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93" w:rsidRPr="000B6387" w:rsidRDefault="00860793" w:rsidP="00B277CD">
      <w:pPr>
        <w:rPr>
          <w:b/>
          <w:color w:val="1F497D"/>
          <w:sz w:val="26"/>
          <w:szCs w:val="26"/>
        </w:rPr>
      </w:pPr>
      <w:r w:rsidRPr="000B6387">
        <w:rPr>
          <w:b/>
          <w:color w:val="1F497D"/>
          <w:sz w:val="26"/>
          <w:szCs w:val="26"/>
        </w:rPr>
        <w:t xml:space="preserve">Niederschrift über die Sitzung der Versammlung der Rotwild-Hegegemeinschaft (RHG) Hohe-Acht – </w:t>
      </w:r>
      <w:proofErr w:type="spellStart"/>
      <w:r w:rsidRPr="000B6387">
        <w:rPr>
          <w:b/>
          <w:color w:val="1F497D"/>
          <w:sz w:val="26"/>
          <w:szCs w:val="26"/>
        </w:rPr>
        <w:t>Kesseling</w:t>
      </w:r>
      <w:proofErr w:type="spellEnd"/>
      <w:r w:rsidRPr="000B6387">
        <w:rPr>
          <w:b/>
          <w:color w:val="1F497D"/>
          <w:sz w:val="26"/>
          <w:szCs w:val="26"/>
        </w:rPr>
        <w:t xml:space="preserve"> </w:t>
      </w:r>
      <w:proofErr w:type="spellStart"/>
      <w:r w:rsidRPr="000B6387">
        <w:rPr>
          <w:b/>
          <w:bCs/>
          <w:color w:val="1F497D"/>
          <w:sz w:val="26"/>
          <w:szCs w:val="26"/>
        </w:rPr>
        <w:t>KdöR</w:t>
      </w:r>
      <w:proofErr w:type="spellEnd"/>
      <w:r w:rsidRPr="000B6387">
        <w:rPr>
          <w:b/>
          <w:bCs/>
          <w:color w:val="1F497D"/>
          <w:sz w:val="26"/>
          <w:szCs w:val="26"/>
        </w:rPr>
        <w:t xml:space="preserve"> am </w:t>
      </w:r>
      <w:r w:rsidR="00232090">
        <w:rPr>
          <w:b/>
          <w:bCs/>
          <w:color w:val="1F497D"/>
          <w:sz w:val="26"/>
          <w:szCs w:val="26"/>
        </w:rPr>
        <w:t>29</w:t>
      </w:r>
      <w:r w:rsidRPr="000B6387">
        <w:rPr>
          <w:b/>
          <w:bCs/>
          <w:color w:val="1F497D"/>
          <w:sz w:val="26"/>
          <w:szCs w:val="26"/>
        </w:rPr>
        <w:t xml:space="preserve">. </w:t>
      </w:r>
      <w:r w:rsidR="00232090">
        <w:rPr>
          <w:b/>
          <w:bCs/>
          <w:color w:val="1F497D"/>
          <w:sz w:val="26"/>
          <w:szCs w:val="26"/>
        </w:rPr>
        <w:t>März</w:t>
      </w:r>
      <w:r w:rsidRPr="000B6387">
        <w:rPr>
          <w:b/>
          <w:bCs/>
          <w:color w:val="1F497D"/>
          <w:sz w:val="26"/>
          <w:szCs w:val="26"/>
        </w:rPr>
        <w:t xml:space="preserve"> 201</w:t>
      </w:r>
      <w:r w:rsidR="00232090">
        <w:rPr>
          <w:b/>
          <w:bCs/>
          <w:color w:val="1F497D"/>
          <w:sz w:val="26"/>
          <w:szCs w:val="26"/>
        </w:rPr>
        <w:t>4</w:t>
      </w:r>
      <w:r w:rsidRPr="000B6387">
        <w:rPr>
          <w:b/>
          <w:bCs/>
          <w:color w:val="1F497D"/>
          <w:sz w:val="26"/>
          <w:szCs w:val="26"/>
        </w:rPr>
        <w:t xml:space="preserve"> im Gasthof Müller-</w:t>
      </w:r>
      <w:proofErr w:type="spellStart"/>
      <w:r w:rsidRPr="000B6387">
        <w:rPr>
          <w:b/>
          <w:bCs/>
          <w:color w:val="1F497D"/>
          <w:sz w:val="26"/>
          <w:szCs w:val="26"/>
        </w:rPr>
        <w:t>Brenk</w:t>
      </w:r>
      <w:proofErr w:type="spellEnd"/>
      <w:r w:rsidRPr="000B6387">
        <w:rPr>
          <w:b/>
          <w:bCs/>
          <w:color w:val="1F497D"/>
          <w:sz w:val="26"/>
          <w:szCs w:val="26"/>
        </w:rPr>
        <w:t xml:space="preserve">, Dorfstraße 8 in 56746 </w:t>
      </w:r>
      <w:proofErr w:type="spellStart"/>
      <w:r w:rsidRPr="000B6387">
        <w:rPr>
          <w:b/>
          <w:bCs/>
          <w:color w:val="1F497D"/>
          <w:sz w:val="26"/>
          <w:szCs w:val="26"/>
        </w:rPr>
        <w:t>Hohenleimbach</w:t>
      </w:r>
      <w:proofErr w:type="spellEnd"/>
      <w:r w:rsidRPr="000B6387">
        <w:rPr>
          <w:b/>
          <w:bCs/>
          <w:color w:val="1F497D"/>
          <w:sz w:val="26"/>
          <w:szCs w:val="26"/>
        </w:rPr>
        <w:t>.</w:t>
      </w:r>
    </w:p>
    <w:p w:rsidR="00860793" w:rsidRPr="000B6387" w:rsidRDefault="00860793" w:rsidP="00B277CD">
      <w:pPr>
        <w:pStyle w:val="berschrift1"/>
        <w:rPr>
          <w:sz w:val="24"/>
          <w:szCs w:val="24"/>
        </w:rPr>
      </w:pPr>
      <w:r w:rsidRPr="000B6387">
        <w:rPr>
          <w:sz w:val="24"/>
          <w:szCs w:val="24"/>
        </w:rPr>
        <w:t>Tagesordnung</w:t>
      </w:r>
    </w:p>
    <w:p w:rsidR="00860793" w:rsidRPr="000B6387" w:rsidRDefault="00860793" w:rsidP="00860793">
      <w:pPr>
        <w:rPr>
          <w:color w:val="1F497D"/>
          <w:sz w:val="24"/>
          <w:szCs w:val="24"/>
        </w:rPr>
      </w:pPr>
    </w:p>
    <w:p w:rsidR="00232090" w:rsidRDefault="00232090" w:rsidP="00232090">
      <w:pPr>
        <w:jc w:val="both"/>
        <w:rPr>
          <w:color w:val="1F497D"/>
          <w:sz w:val="26"/>
          <w:szCs w:val="26"/>
        </w:rPr>
      </w:pPr>
      <w:r>
        <w:rPr>
          <w:color w:val="1F497D"/>
          <w:sz w:val="26"/>
          <w:szCs w:val="26"/>
        </w:rPr>
        <w:t>TOP 1: Begrüßung und Bericht des Vorsitzenden;</w:t>
      </w:r>
    </w:p>
    <w:p w:rsidR="00232090" w:rsidRDefault="00232090" w:rsidP="00232090">
      <w:pPr>
        <w:jc w:val="both"/>
        <w:rPr>
          <w:color w:val="1F497D"/>
          <w:sz w:val="26"/>
          <w:szCs w:val="26"/>
        </w:rPr>
      </w:pPr>
    </w:p>
    <w:p w:rsidR="00232090" w:rsidRDefault="00232090" w:rsidP="00232090">
      <w:pPr>
        <w:jc w:val="both"/>
        <w:rPr>
          <w:color w:val="1F497D"/>
          <w:sz w:val="26"/>
          <w:szCs w:val="26"/>
        </w:rPr>
      </w:pPr>
      <w:r>
        <w:rPr>
          <w:color w:val="1F497D"/>
          <w:sz w:val="26"/>
          <w:szCs w:val="26"/>
        </w:rPr>
        <w:t>TOP 2: Beschluss zur Kassenprüfung, Wahl von 2 Kassenprüfern;</w:t>
      </w:r>
    </w:p>
    <w:p w:rsidR="00232090" w:rsidRDefault="00232090" w:rsidP="00232090">
      <w:pPr>
        <w:jc w:val="both"/>
        <w:rPr>
          <w:color w:val="1F497D"/>
          <w:sz w:val="26"/>
          <w:szCs w:val="26"/>
        </w:rPr>
      </w:pPr>
    </w:p>
    <w:p w:rsidR="00232090" w:rsidRPr="00246348" w:rsidRDefault="00232090" w:rsidP="00232090">
      <w:pPr>
        <w:jc w:val="both"/>
        <w:rPr>
          <w:color w:val="1F497D"/>
          <w:sz w:val="26"/>
          <w:szCs w:val="26"/>
        </w:rPr>
      </w:pPr>
      <w:r w:rsidRPr="00246348">
        <w:rPr>
          <w:color w:val="1F497D"/>
          <w:sz w:val="26"/>
          <w:szCs w:val="26"/>
        </w:rPr>
        <w:t xml:space="preserve">TOP </w:t>
      </w:r>
      <w:r>
        <w:rPr>
          <w:color w:val="1F497D"/>
          <w:sz w:val="26"/>
          <w:szCs w:val="26"/>
        </w:rPr>
        <w:t>3</w:t>
      </w:r>
      <w:r w:rsidRPr="00246348">
        <w:rPr>
          <w:color w:val="1F497D"/>
          <w:sz w:val="26"/>
          <w:szCs w:val="26"/>
        </w:rPr>
        <w:t>:</w:t>
      </w:r>
      <w:r w:rsidRPr="00246348">
        <w:rPr>
          <w:color w:val="1F497D"/>
          <w:sz w:val="26"/>
          <w:szCs w:val="26"/>
        </w:rPr>
        <w:tab/>
      </w:r>
      <w:r>
        <w:rPr>
          <w:color w:val="1F497D"/>
          <w:sz w:val="26"/>
          <w:szCs w:val="26"/>
        </w:rPr>
        <w:t xml:space="preserve"> </w:t>
      </w:r>
      <w:r w:rsidRPr="00246348">
        <w:rPr>
          <w:color w:val="1F497D"/>
          <w:sz w:val="26"/>
          <w:szCs w:val="26"/>
        </w:rPr>
        <w:t>Verabschiedung des Haushaltsplans 201</w:t>
      </w:r>
      <w:r>
        <w:rPr>
          <w:color w:val="1F497D"/>
          <w:sz w:val="26"/>
          <w:szCs w:val="26"/>
        </w:rPr>
        <w:t>4/2015;</w:t>
      </w:r>
    </w:p>
    <w:p w:rsidR="00232090" w:rsidRPr="00246348" w:rsidRDefault="00232090" w:rsidP="00232090">
      <w:pPr>
        <w:jc w:val="both"/>
        <w:rPr>
          <w:color w:val="1F497D"/>
          <w:sz w:val="26"/>
          <w:szCs w:val="26"/>
        </w:rPr>
      </w:pPr>
    </w:p>
    <w:p w:rsidR="00232090" w:rsidRPr="00246348" w:rsidRDefault="00232090" w:rsidP="00232090">
      <w:pPr>
        <w:rPr>
          <w:color w:val="1F497D"/>
          <w:sz w:val="26"/>
          <w:szCs w:val="26"/>
        </w:rPr>
      </w:pPr>
      <w:r w:rsidRPr="00246348">
        <w:rPr>
          <w:color w:val="1F497D"/>
          <w:sz w:val="26"/>
          <w:szCs w:val="26"/>
        </w:rPr>
        <w:t xml:space="preserve">TOP </w:t>
      </w:r>
      <w:r>
        <w:rPr>
          <w:color w:val="1F497D"/>
          <w:sz w:val="26"/>
          <w:szCs w:val="26"/>
        </w:rPr>
        <w:t>4</w:t>
      </w:r>
      <w:r w:rsidRPr="00246348">
        <w:rPr>
          <w:color w:val="1F497D"/>
          <w:sz w:val="26"/>
          <w:szCs w:val="26"/>
        </w:rPr>
        <w:t>:</w:t>
      </w:r>
      <w:r w:rsidRPr="00246348">
        <w:rPr>
          <w:color w:val="1F497D"/>
          <w:sz w:val="26"/>
          <w:szCs w:val="26"/>
        </w:rPr>
        <w:tab/>
      </w:r>
      <w:r>
        <w:rPr>
          <w:color w:val="1F497D"/>
          <w:sz w:val="26"/>
          <w:szCs w:val="26"/>
        </w:rPr>
        <w:t xml:space="preserve"> </w:t>
      </w:r>
      <w:r w:rsidRPr="00246348">
        <w:rPr>
          <w:color w:val="1F497D"/>
          <w:sz w:val="26"/>
          <w:szCs w:val="26"/>
        </w:rPr>
        <w:t>Beschlu</w:t>
      </w:r>
      <w:r>
        <w:rPr>
          <w:color w:val="1F497D"/>
          <w:sz w:val="26"/>
          <w:szCs w:val="26"/>
        </w:rPr>
        <w:t>ss</w:t>
      </w:r>
      <w:r w:rsidRPr="00246348">
        <w:rPr>
          <w:color w:val="1F497D"/>
          <w:sz w:val="26"/>
          <w:szCs w:val="26"/>
        </w:rPr>
        <w:t xml:space="preserve"> über die Erhebung der Umlage 201</w:t>
      </w:r>
      <w:r>
        <w:rPr>
          <w:color w:val="1F497D"/>
          <w:sz w:val="26"/>
          <w:szCs w:val="26"/>
        </w:rPr>
        <w:t>4/2015;</w:t>
      </w:r>
    </w:p>
    <w:p w:rsidR="00232090" w:rsidRPr="00246348" w:rsidRDefault="00232090" w:rsidP="00232090">
      <w:pPr>
        <w:jc w:val="both"/>
        <w:rPr>
          <w:color w:val="1F497D"/>
          <w:sz w:val="26"/>
          <w:szCs w:val="26"/>
        </w:rPr>
      </w:pPr>
    </w:p>
    <w:p w:rsidR="00232090" w:rsidRPr="00246348" w:rsidRDefault="00232090" w:rsidP="00232090">
      <w:pPr>
        <w:jc w:val="both"/>
        <w:rPr>
          <w:color w:val="1F497D"/>
          <w:sz w:val="26"/>
          <w:szCs w:val="26"/>
        </w:rPr>
      </w:pPr>
      <w:r w:rsidRPr="00246348">
        <w:rPr>
          <w:color w:val="1F497D"/>
          <w:sz w:val="26"/>
          <w:szCs w:val="26"/>
        </w:rPr>
        <w:t xml:space="preserve">TOP </w:t>
      </w:r>
      <w:r>
        <w:rPr>
          <w:color w:val="1F497D"/>
          <w:sz w:val="26"/>
          <w:szCs w:val="26"/>
        </w:rPr>
        <w:t>5</w:t>
      </w:r>
      <w:r w:rsidRPr="00246348">
        <w:rPr>
          <w:color w:val="1F497D"/>
          <w:sz w:val="26"/>
          <w:szCs w:val="26"/>
        </w:rPr>
        <w:t>:</w:t>
      </w:r>
      <w:r w:rsidRPr="00246348">
        <w:rPr>
          <w:color w:val="1F497D"/>
          <w:sz w:val="26"/>
          <w:szCs w:val="26"/>
        </w:rPr>
        <w:tab/>
      </w:r>
      <w:r>
        <w:rPr>
          <w:color w:val="1F497D"/>
          <w:sz w:val="26"/>
          <w:szCs w:val="26"/>
        </w:rPr>
        <w:t xml:space="preserve"> Vorstellung und Beschluss über den Gesamtabschussplan und die </w:t>
      </w:r>
      <w:r>
        <w:rPr>
          <w:color w:val="1F497D"/>
          <w:sz w:val="26"/>
          <w:szCs w:val="26"/>
        </w:rPr>
        <w:tab/>
      </w:r>
      <w:r>
        <w:rPr>
          <w:color w:val="1F497D"/>
          <w:sz w:val="26"/>
          <w:szCs w:val="26"/>
        </w:rPr>
        <w:tab/>
      </w:r>
      <w:r>
        <w:rPr>
          <w:color w:val="1F497D"/>
          <w:sz w:val="26"/>
          <w:szCs w:val="26"/>
        </w:rPr>
        <w:tab/>
        <w:t xml:space="preserve"> Teilabschusspläne;</w:t>
      </w:r>
    </w:p>
    <w:p w:rsidR="00232090" w:rsidRPr="00246348" w:rsidRDefault="00232090" w:rsidP="00232090">
      <w:pPr>
        <w:jc w:val="both"/>
        <w:rPr>
          <w:color w:val="1F497D"/>
          <w:sz w:val="26"/>
          <w:szCs w:val="26"/>
        </w:rPr>
      </w:pPr>
    </w:p>
    <w:p w:rsidR="00232090" w:rsidRDefault="00232090" w:rsidP="00232090">
      <w:pPr>
        <w:jc w:val="both"/>
        <w:rPr>
          <w:color w:val="1F497D"/>
          <w:sz w:val="26"/>
          <w:szCs w:val="26"/>
        </w:rPr>
      </w:pPr>
      <w:r w:rsidRPr="00246348">
        <w:rPr>
          <w:color w:val="1F497D"/>
          <w:sz w:val="26"/>
          <w:szCs w:val="26"/>
        </w:rPr>
        <w:t xml:space="preserve">Top </w:t>
      </w:r>
      <w:r>
        <w:rPr>
          <w:color w:val="1F497D"/>
          <w:sz w:val="26"/>
          <w:szCs w:val="26"/>
        </w:rPr>
        <w:t>6</w:t>
      </w:r>
      <w:r w:rsidRPr="00246348">
        <w:rPr>
          <w:color w:val="1F497D"/>
          <w:sz w:val="26"/>
          <w:szCs w:val="26"/>
        </w:rPr>
        <w:t>:</w:t>
      </w:r>
      <w:r w:rsidRPr="00246348">
        <w:rPr>
          <w:color w:val="1F497D"/>
          <w:sz w:val="26"/>
          <w:szCs w:val="26"/>
        </w:rPr>
        <w:tab/>
      </w:r>
      <w:r>
        <w:rPr>
          <w:color w:val="1F497D"/>
          <w:sz w:val="26"/>
          <w:szCs w:val="26"/>
        </w:rPr>
        <w:t xml:space="preserve"> Beschluss über die Bestimmung einer „federführenden“ Person für jeden </w:t>
      </w:r>
      <w:r>
        <w:rPr>
          <w:color w:val="1F497D"/>
          <w:sz w:val="26"/>
          <w:szCs w:val="26"/>
        </w:rPr>
        <w:tab/>
        <w:t xml:space="preserve"> Jagdbezirk;</w:t>
      </w:r>
    </w:p>
    <w:p w:rsidR="00232090" w:rsidRPr="00246348" w:rsidRDefault="00232090" w:rsidP="00232090">
      <w:pPr>
        <w:jc w:val="both"/>
        <w:rPr>
          <w:color w:val="1F497D"/>
          <w:sz w:val="26"/>
          <w:szCs w:val="26"/>
        </w:rPr>
      </w:pPr>
    </w:p>
    <w:p w:rsidR="00232090" w:rsidRPr="00246348" w:rsidRDefault="00232090" w:rsidP="00232090">
      <w:pPr>
        <w:jc w:val="both"/>
        <w:rPr>
          <w:color w:val="1F497D"/>
          <w:sz w:val="26"/>
          <w:szCs w:val="26"/>
        </w:rPr>
      </w:pPr>
      <w:r w:rsidRPr="00246348">
        <w:rPr>
          <w:color w:val="1F497D"/>
          <w:sz w:val="26"/>
          <w:szCs w:val="26"/>
        </w:rPr>
        <w:t xml:space="preserve">Top </w:t>
      </w:r>
      <w:r>
        <w:rPr>
          <w:color w:val="1F497D"/>
          <w:sz w:val="26"/>
          <w:szCs w:val="26"/>
        </w:rPr>
        <w:t>7</w:t>
      </w:r>
      <w:r w:rsidRPr="00246348">
        <w:rPr>
          <w:color w:val="1F497D"/>
          <w:sz w:val="26"/>
          <w:szCs w:val="26"/>
        </w:rPr>
        <w:t>:</w:t>
      </w:r>
      <w:r w:rsidRPr="00246348">
        <w:rPr>
          <w:color w:val="1F497D"/>
          <w:sz w:val="26"/>
          <w:szCs w:val="26"/>
        </w:rPr>
        <w:tab/>
        <w:t>Verschiedenes</w:t>
      </w:r>
      <w:r>
        <w:rPr>
          <w:color w:val="1F497D"/>
          <w:sz w:val="26"/>
          <w:szCs w:val="26"/>
        </w:rPr>
        <w:t>;</w:t>
      </w:r>
    </w:p>
    <w:p w:rsidR="00860793" w:rsidRPr="000B6387" w:rsidRDefault="00860793" w:rsidP="00860793">
      <w:pPr>
        <w:rPr>
          <w:color w:val="1F497D"/>
          <w:sz w:val="24"/>
          <w:szCs w:val="24"/>
        </w:rPr>
      </w:pPr>
    </w:p>
    <w:p w:rsidR="000B6387" w:rsidRPr="000B6387" w:rsidRDefault="000B6387" w:rsidP="00860793">
      <w:pPr>
        <w:rPr>
          <w:color w:val="1F497D"/>
          <w:sz w:val="24"/>
          <w:szCs w:val="24"/>
        </w:rPr>
      </w:pPr>
      <w:r w:rsidRPr="000B6387">
        <w:rPr>
          <w:color w:val="1F497D"/>
          <w:sz w:val="24"/>
          <w:szCs w:val="24"/>
        </w:rPr>
        <w:t xml:space="preserve">Beginn: </w:t>
      </w:r>
      <w:r w:rsidR="009B392E">
        <w:rPr>
          <w:color w:val="1F497D"/>
          <w:sz w:val="24"/>
          <w:szCs w:val="24"/>
        </w:rPr>
        <w:tab/>
      </w:r>
      <w:r w:rsidRPr="000B6387">
        <w:rPr>
          <w:color w:val="1F497D"/>
          <w:sz w:val="24"/>
          <w:szCs w:val="24"/>
        </w:rPr>
        <w:t>1</w:t>
      </w:r>
      <w:r w:rsidR="00232090">
        <w:rPr>
          <w:color w:val="1F497D"/>
          <w:sz w:val="24"/>
          <w:szCs w:val="24"/>
        </w:rPr>
        <w:t>1</w:t>
      </w:r>
      <w:r w:rsidRPr="000B6387">
        <w:rPr>
          <w:color w:val="1F497D"/>
          <w:sz w:val="24"/>
          <w:szCs w:val="24"/>
        </w:rPr>
        <w:t>,</w:t>
      </w:r>
      <w:r w:rsidR="00232090">
        <w:rPr>
          <w:color w:val="1F497D"/>
          <w:sz w:val="24"/>
          <w:szCs w:val="24"/>
        </w:rPr>
        <w:t>00</w:t>
      </w:r>
      <w:r w:rsidRPr="000B6387">
        <w:rPr>
          <w:color w:val="1F497D"/>
          <w:sz w:val="24"/>
          <w:szCs w:val="24"/>
        </w:rPr>
        <w:t xml:space="preserve"> Uhr</w:t>
      </w:r>
    </w:p>
    <w:p w:rsidR="000B6387" w:rsidRPr="000B6387" w:rsidRDefault="000B6387" w:rsidP="00860793">
      <w:pPr>
        <w:rPr>
          <w:color w:val="1F497D"/>
          <w:sz w:val="24"/>
          <w:szCs w:val="24"/>
        </w:rPr>
      </w:pPr>
      <w:r w:rsidRPr="000B6387">
        <w:rPr>
          <w:color w:val="1F497D"/>
          <w:sz w:val="24"/>
          <w:szCs w:val="24"/>
        </w:rPr>
        <w:t>Ende:</w:t>
      </w:r>
      <w:r w:rsidR="009B392E">
        <w:rPr>
          <w:color w:val="1F497D"/>
          <w:sz w:val="24"/>
          <w:szCs w:val="24"/>
        </w:rPr>
        <w:tab/>
      </w:r>
      <w:r w:rsidR="009B392E">
        <w:rPr>
          <w:color w:val="1F497D"/>
          <w:sz w:val="24"/>
          <w:szCs w:val="24"/>
        </w:rPr>
        <w:tab/>
        <w:t>13,00 Uhr</w:t>
      </w:r>
    </w:p>
    <w:p w:rsidR="00B277CD" w:rsidRDefault="00B277CD" w:rsidP="00896FF9">
      <w:pPr>
        <w:rPr>
          <w:iCs/>
          <w:color w:val="1F497D"/>
          <w:sz w:val="24"/>
          <w:szCs w:val="24"/>
        </w:rPr>
      </w:pPr>
    </w:p>
    <w:p w:rsidR="00896FF9" w:rsidRPr="008F2DA9" w:rsidRDefault="00896FF9" w:rsidP="00896FF9">
      <w:pPr>
        <w:rPr>
          <w:iCs/>
          <w:color w:val="1F497D"/>
          <w:sz w:val="24"/>
          <w:szCs w:val="24"/>
        </w:rPr>
      </w:pPr>
      <w:r w:rsidRPr="008F2DA9">
        <w:rPr>
          <w:iCs/>
          <w:color w:val="1F497D"/>
          <w:sz w:val="24"/>
          <w:szCs w:val="24"/>
        </w:rPr>
        <w:t xml:space="preserve">Die Mitglieder der </w:t>
      </w:r>
      <w:r>
        <w:rPr>
          <w:iCs/>
          <w:color w:val="1F497D"/>
          <w:sz w:val="24"/>
          <w:szCs w:val="24"/>
        </w:rPr>
        <w:t>RHG</w:t>
      </w:r>
      <w:r w:rsidRPr="008F2DA9">
        <w:rPr>
          <w:iCs/>
          <w:color w:val="1F497D"/>
          <w:sz w:val="24"/>
          <w:szCs w:val="24"/>
        </w:rPr>
        <w:t xml:space="preserve"> haben sich zu Beginn in Listen eingetragen. Sofern sie nicht persönlich erschienen waren, sondern vertreten waren, haben sie die Vollmachten zu den Akten gereicht.</w:t>
      </w:r>
    </w:p>
    <w:p w:rsidR="00896FF9" w:rsidRPr="008F2DA9" w:rsidRDefault="00896FF9" w:rsidP="00896FF9">
      <w:pPr>
        <w:rPr>
          <w:iCs/>
          <w:color w:val="1F497D"/>
          <w:sz w:val="24"/>
          <w:szCs w:val="24"/>
        </w:rPr>
      </w:pPr>
    </w:p>
    <w:p w:rsidR="00896FF9" w:rsidRPr="008F2DA9" w:rsidRDefault="00896FF9" w:rsidP="00896FF9">
      <w:pPr>
        <w:rPr>
          <w:iCs/>
          <w:color w:val="1F497D"/>
          <w:sz w:val="24"/>
          <w:szCs w:val="24"/>
        </w:rPr>
      </w:pPr>
      <w:r w:rsidRPr="008F2DA9">
        <w:rPr>
          <w:iCs/>
          <w:color w:val="1F497D"/>
          <w:sz w:val="24"/>
          <w:szCs w:val="24"/>
        </w:rPr>
        <w:t>Nach Prüfung der Listen durch die R</w:t>
      </w:r>
      <w:r>
        <w:rPr>
          <w:iCs/>
          <w:color w:val="1F497D"/>
          <w:sz w:val="24"/>
          <w:szCs w:val="24"/>
        </w:rPr>
        <w:t>HG</w:t>
      </w:r>
      <w:r w:rsidRPr="008F2DA9">
        <w:rPr>
          <w:iCs/>
          <w:color w:val="1F497D"/>
          <w:sz w:val="24"/>
          <w:szCs w:val="24"/>
        </w:rPr>
        <w:t xml:space="preserve"> und die Untere Jagdbehörde wurde festgestellt:</w:t>
      </w:r>
    </w:p>
    <w:p w:rsidR="00896FF9" w:rsidRDefault="00896FF9" w:rsidP="00896FF9">
      <w:pPr>
        <w:rPr>
          <w:color w:val="1F497D"/>
          <w:sz w:val="24"/>
          <w:szCs w:val="24"/>
        </w:rPr>
      </w:pPr>
    </w:p>
    <w:p w:rsidR="00896FF9" w:rsidRDefault="00896FF9" w:rsidP="00896FF9">
      <w:pPr>
        <w:rPr>
          <w:color w:val="1F497D"/>
          <w:sz w:val="24"/>
          <w:szCs w:val="24"/>
        </w:rPr>
      </w:pPr>
      <w:r>
        <w:rPr>
          <w:color w:val="1F497D"/>
          <w:sz w:val="24"/>
          <w:szCs w:val="24"/>
        </w:rPr>
        <w:t>Die Anzahl der anwesenden und vertretenen Jagdreviere betrug</w:t>
      </w:r>
      <w:r w:rsidR="00C76DC3">
        <w:rPr>
          <w:color w:val="1F497D"/>
          <w:sz w:val="24"/>
          <w:szCs w:val="24"/>
        </w:rPr>
        <w:t xml:space="preserve"> </w:t>
      </w:r>
      <w:proofErr w:type="gramStart"/>
      <w:r w:rsidR="00C76DC3">
        <w:rPr>
          <w:color w:val="1F497D"/>
          <w:sz w:val="24"/>
          <w:szCs w:val="24"/>
        </w:rPr>
        <w:t>4</w:t>
      </w:r>
      <w:r w:rsidR="000B5867">
        <w:rPr>
          <w:color w:val="1F497D"/>
          <w:sz w:val="24"/>
          <w:szCs w:val="24"/>
        </w:rPr>
        <w:t>2</w:t>
      </w:r>
      <w:r>
        <w:rPr>
          <w:color w:val="1F497D"/>
          <w:sz w:val="24"/>
          <w:szCs w:val="24"/>
        </w:rPr>
        <w:t xml:space="preserve"> .</w:t>
      </w:r>
      <w:proofErr w:type="gramEnd"/>
    </w:p>
    <w:p w:rsidR="00896FF9" w:rsidRDefault="00896FF9" w:rsidP="00896FF9">
      <w:pPr>
        <w:rPr>
          <w:color w:val="1F497D"/>
          <w:sz w:val="24"/>
          <w:szCs w:val="24"/>
        </w:rPr>
      </w:pPr>
      <w:r>
        <w:rPr>
          <w:color w:val="1F497D"/>
          <w:sz w:val="24"/>
          <w:szCs w:val="24"/>
        </w:rPr>
        <w:t xml:space="preserve">Die Anzahl der anwesenden und vertretenen Mitglieder betrug </w:t>
      </w:r>
      <w:r w:rsidR="00373532">
        <w:rPr>
          <w:color w:val="1F497D"/>
          <w:sz w:val="24"/>
          <w:szCs w:val="24"/>
        </w:rPr>
        <w:t>4</w:t>
      </w:r>
      <w:r w:rsidR="009B392E">
        <w:rPr>
          <w:color w:val="1F497D"/>
          <w:sz w:val="24"/>
          <w:szCs w:val="24"/>
        </w:rPr>
        <w:t>4</w:t>
      </w:r>
      <w:r>
        <w:rPr>
          <w:color w:val="1F497D"/>
          <w:sz w:val="24"/>
          <w:szCs w:val="24"/>
        </w:rPr>
        <w:t>.</w:t>
      </w:r>
    </w:p>
    <w:p w:rsidR="00896FF9" w:rsidRPr="008F2DA9" w:rsidRDefault="00896FF9" w:rsidP="00896FF9">
      <w:pPr>
        <w:rPr>
          <w:b/>
          <w:bCs/>
          <w:color w:val="1F497D"/>
          <w:sz w:val="24"/>
          <w:szCs w:val="24"/>
        </w:rPr>
      </w:pPr>
      <w:r>
        <w:rPr>
          <w:color w:val="1F497D"/>
          <w:sz w:val="24"/>
          <w:szCs w:val="24"/>
        </w:rPr>
        <w:t xml:space="preserve">Die von den anwesenden und vertretenen Mitgliedern eingebrachte bejagbare  Fläche betrug  </w:t>
      </w:r>
      <w:r w:rsidR="00C76DC3">
        <w:rPr>
          <w:color w:val="1F497D"/>
          <w:sz w:val="24"/>
          <w:szCs w:val="24"/>
        </w:rPr>
        <w:t>1</w:t>
      </w:r>
      <w:r w:rsidR="00373532">
        <w:rPr>
          <w:color w:val="1F497D"/>
          <w:sz w:val="24"/>
          <w:szCs w:val="24"/>
        </w:rPr>
        <w:t>5206</w:t>
      </w:r>
      <w:r>
        <w:rPr>
          <w:color w:val="1F497D"/>
          <w:sz w:val="24"/>
          <w:szCs w:val="24"/>
        </w:rPr>
        <w:t xml:space="preserve"> ha (von </w:t>
      </w:r>
      <w:r w:rsidRPr="008F2DA9">
        <w:rPr>
          <w:bCs/>
          <w:color w:val="1F497D"/>
          <w:sz w:val="24"/>
          <w:szCs w:val="24"/>
        </w:rPr>
        <w:t>2</w:t>
      </w:r>
      <w:r w:rsidR="00D71B08" w:rsidRPr="00D71B08">
        <w:rPr>
          <w:bCs/>
          <w:color w:val="1F497D"/>
          <w:sz w:val="24"/>
          <w:szCs w:val="24"/>
        </w:rPr>
        <w:t>3651</w:t>
      </w:r>
      <w:r>
        <w:rPr>
          <w:bCs/>
          <w:color w:val="1F497D"/>
          <w:sz w:val="24"/>
          <w:szCs w:val="24"/>
        </w:rPr>
        <w:t xml:space="preserve"> ha insgesamt).</w:t>
      </w:r>
    </w:p>
    <w:p w:rsidR="00896FF9" w:rsidRDefault="00896FF9" w:rsidP="00896FF9">
      <w:pPr>
        <w:rPr>
          <w:color w:val="1F497D"/>
          <w:sz w:val="24"/>
          <w:szCs w:val="24"/>
        </w:rPr>
      </w:pPr>
    </w:p>
    <w:p w:rsidR="00860793" w:rsidRPr="000B6387" w:rsidRDefault="00AF6E45" w:rsidP="00860793">
      <w:pPr>
        <w:rPr>
          <w:color w:val="1F497D"/>
          <w:sz w:val="24"/>
          <w:szCs w:val="24"/>
        </w:rPr>
      </w:pPr>
      <w:r w:rsidRPr="000B6387">
        <w:rPr>
          <w:color w:val="1F497D"/>
          <w:sz w:val="24"/>
          <w:szCs w:val="24"/>
        </w:rPr>
        <w:t>Es wurde festgestellt, dass die Versammlung durch öffentliche Bekanntmachung im Mitteilungsblatt Vordereifel, Jahrgang 4</w:t>
      </w:r>
      <w:r w:rsidR="001776BC">
        <w:rPr>
          <w:color w:val="1F497D"/>
          <w:sz w:val="24"/>
          <w:szCs w:val="24"/>
        </w:rPr>
        <w:t>3</w:t>
      </w:r>
      <w:r w:rsidRPr="000B6387">
        <w:rPr>
          <w:color w:val="1F497D"/>
          <w:sz w:val="24"/>
          <w:szCs w:val="24"/>
        </w:rPr>
        <w:t xml:space="preserve">, Nummer </w:t>
      </w:r>
      <w:r w:rsidR="001776BC">
        <w:rPr>
          <w:color w:val="1F497D"/>
          <w:sz w:val="24"/>
          <w:szCs w:val="24"/>
        </w:rPr>
        <w:t>09</w:t>
      </w:r>
      <w:r w:rsidRPr="000B6387">
        <w:rPr>
          <w:color w:val="1F497D"/>
          <w:sz w:val="24"/>
          <w:szCs w:val="24"/>
        </w:rPr>
        <w:t xml:space="preserve"> vom </w:t>
      </w:r>
      <w:r w:rsidR="001776BC">
        <w:rPr>
          <w:color w:val="1F497D"/>
          <w:sz w:val="24"/>
          <w:szCs w:val="24"/>
        </w:rPr>
        <w:t>28</w:t>
      </w:r>
      <w:r w:rsidRPr="000B6387">
        <w:rPr>
          <w:color w:val="1F497D"/>
          <w:sz w:val="24"/>
          <w:szCs w:val="24"/>
        </w:rPr>
        <w:t xml:space="preserve">. </w:t>
      </w:r>
      <w:r w:rsidR="001776BC">
        <w:rPr>
          <w:color w:val="1F497D"/>
          <w:sz w:val="24"/>
          <w:szCs w:val="24"/>
        </w:rPr>
        <w:t>Februar</w:t>
      </w:r>
      <w:r w:rsidRPr="000B6387">
        <w:rPr>
          <w:color w:val="1F497D"/>
          <w:sz w:val="24"/>
          <w:szCs w:val="24"/>
        </w:rPr>
        <w:t xml:space="preserve"> 201</w:t>
      </w:r>
      <w:r w:rsidR="001776BC">
        <w:rPr>
          <w:color w:val="1F497D"/>
          <w:sz w:val="24"/>
          <w:szCs w:val="24"/>
        </w:rPr>
        <w:t>4</w:t>
      </w:r>
      <w:r w:rsidRPr="000B6387">
        <w:rPr>
          <w:color w:val="1F497D"/>
          <w:sz w:val="24"/>
          <w:szCs w:val="24"/>
        </w:rPr>
        <w:t xml:space="preserve"> sowie im Journal AW am Samstag (amtliches Bekanntmachungsorgan für den Kreis Ahrweiler) Ausgabe </w:t>
      </w:r>
      <w:r w:rsidR="001776BC">
        <w:rPr>
          <w:color w:val="1F497D"/>
          <w:sz w:val="24"/>
          <w:szCs w:val="24"/>
        </w:rPr>
        <w:t>09</w:t>
      </w:r>
      <w:r w:rsidRPr="000B6387">
        <w:rPr>
          <w:color w:val="1F497D"/>
          <w:sz w:val="24"/>
          <w:szCs w:val="24"/>
        </w:rPr>
        <w:t>/201</w:t>
      </w:r>
      <w:r w:rsidR="001776BC">
        <w:rPr>
          <w:color w:val="1F497D"/>
          <w:sz w:val="24"/>
          <w:szCs w:val="24"/>
        </w:rPr>
        <w:t>4</w:t>
      </w:r>
      <w:r w:rsidRPr="000B6387">
        <w:rPr>
          <w:color w:val="1F497D"/>
          <w:sz w:val="24"/>
          <w:szCs w:val="24"/>
        </w:rPr>
        <w:t xml:space="preserve"> vom 1.</w:t>
      </w:r>
      <w:r w:rsidR="001776BC">
        <w:rPr>
          <w:color w:val="1F497D"/>
          <w:sz w:val="24"/>
          <w:szCs w:val="24"/>
        </w:rPr>
        <w:t xml:space="preserve"> März</w:t>
      </w:r>
      <w:r w:rsidRPr="000B6387">
        <w:rPr>
          <w:color w:val="1F497D"/>
          <w:sz w:val="24"/>
          <w:szCs w:val="24"/>
        </w:rPr>
        <w:t xml:space="preserve"> 201</w:t>
      </w:r>
      <w:r w:rsidR="001776BC">
        <w:rPr>
          <w:color w:val="1F497D"/>
          <w:sz w:val="24"/>
          <w:szCs w:val="24"/>
        </w:rPr>
        <w:t>4</w:t>
      </w:r>
      <w:r w:rsidRPr="000B6387">
        <w:rPr>
          <w:color w:val="1F497D"/>
          <w:sz w:val="24"/>
          <w:szCs w:val="24"/>
        </w:rPr>
        <w:t xml:space="preserve"> ordnungsgemäß bekanntgemacht wurde.</w:t>
      </w:r>
      <w:r w:rsidR="00660F83">
        <w:rPr>
          <w:color w:val="1F497D"/>
          <w:sz w:val="24"/>
          <w:szCs w:val="24"/>
        </w:rPr>
        <w:t xml:space="preserve"> Zusätzlich wurden alle Jagdausübungsberechtigten und die Jagdvorsteher der Jagdgenossenschaften </w:t>
      </w:r>
      <w:r w:rsidR="001776BC">
        <w:rPr>
          <w:color w:val="1F497D"/>
          <w:sz w:val="24"/>
          <w:szCs w:val="24"/>
        </w:rPr>
        <w:t xml:space="preserve">sowie die Eigentümer der Eigenjagdbezirke </w:t>
      </w:r>
      <w:r w:rsidR="00660F83">
        <w:rPr>
          <w:color w:val="1F497D"/>
          <w:sz w:val="24"/>
          <w:szCs w:val="24"/>
        </w:rPr>
        <w:t>ei</w:t>
      </w:r>
      <w:r w:rsidR="001776BC">
        <w:rPr>
          <w:color w:val="1F497D"/>
          <w:sz w:val="24"/>
          <w:szCs w:val="24"/>
        </w:rPr>
        <w:t>ngeladen.  Diese Person</w:t>
      </w:r>
      <w:r w:rsidR="00A77F9D">
        <w:rPr>
          <w:color w:val="1F497D"/>
          <w:sz w:val="24"/>
          <w:szCs w:val="24"/>
        </w:rPr>
        <w:t>en</w:t>
      </w:r>
      <w:r w:rsidR="001776BC">
        <w:rPr>
          <w:color w:val="1F497D"/>
          <w:sz w:val="24"/>
          <w:szCs w:val="24"/>
        </w:rPr>
        <w:t xml:space="preserve"> haben im Vorfeld auch den vorläufigen Gesamtabschussplan der RHG 2014-15 erhalten, die Jagdgenossenschaften, Eigentümer und Jagdausübungsberechtigten der Teilabschussplanreviere zusätzlich den Teilabschussplan ihrer Jagdbezirke.</w:t>
      </w:r>
    </w:p>
    <w:p w:rsidR="000B6387" w:rsidRPr="000B6387" w:rsidRDefault="000B6387" w:rsidP="00860793">
      <w:pPr>
        <w:rPr>
          <w:color w:val="1F497D"/>
          <w:sz w:val="24"/>
          <w:szCs w:val="24"/>
        </w:rPr>
      </w:pPr>
    </w:p>
    <w:p w:rsidR="004434F4" w:rsidRDefault="000B6387" w:rsidP="00860793">
      <w:pPr>
        <w:rPr>
          <w:b/>
          <w:color w:val="1F497D"/>
          <w:sz w:val="24"/>
          <w:szCs w:val="24"/>
        </w:rPr>
      </w:pPr>
      <w:r w:rsidRPr="004434F4">
        <w:rPr>
          <w:b/>
          <w:color w:val="1F497D"/>
          <w:sz w:val="24"/>
          <w:szCs w:val="24"/>
        </w:rPr>
        <w:lastRenderedPageBreak/>
        <w:t>TOP 1:</w:t>
      </w:r>
      <w:r w:rsidR="00A77F9D">
        <w:rPr>
          <w:b/>
          <w:color w:val="1F497D"/>
          <w:sz w:val="24"/>
          <w:szCs w:val="24"/>
        </w:rPr>
        <w:t xml:space="preserve"> </w:t>
      </w:r>
    </w:p>
    <w:p w:rsidR="00B277CD" w:rsidRDefault="00B277CD" w:rsidP="00860793">
      <w:pPr>
        <w:rPr>
          <w:b/>
          <w:color w:val="1F497D"/>
          <w:sz w:val="24"/>
          <w:szCs w:val="24"/>
        </w:rPr>
      </w:pPr>
    </w:p>
    <w:p w:rsidR="004C1ACA" w:rsidRDefault="00570908" w:rsidP="004536EC">
      <w:pPr>
        <w:rPr>
          <w:color w:val="1F497D"/>
          <w:sz w:val="24"/>
          <w:szCs w:val="24"/>
        </w:rPr>
      </w:pPr>
      <w:r w:rsidRPr="00570908">
        <w:rPr>
          <w:color w:val="1F497D"/>
          <w:sz w:val="24"/>
          <w:szCs w:val="24"/>
        </w:rPr>
        <w:t>Herr</w:t>
      </w:r>
      <w:r>
        <w:rPr>
          <w:color w:val="1F497D"/>
          <w:sz w:val="24"/>
          <w:szCs w:val="24"/>
        </w:rPr>
        <w:t xml:space="preserve"> Mocken begrüßt die anwesenden Jagdausübungsberechtigten, die Vertreter der Jagdgenossenschaften und der Eigenjagdbesitzer. Besonders dankte er Herrn Hehl </w:t>
      </w:r>
      <w:r w:rsidR="00436E15">
        <w:rPr>
          <w:color w:val="1F497D"/>
          <w:sz w:val="24"/>
          <w:szCs w:val="24"/>
        </w:rPr>
        <w:t>von</w:t>
      </w:r>
      <w:r>
        <w:rPr>
          <w:color w:val="1F497D"/>
          <w:sz w:val="24"/>
          <w:szCs w:val="24"/>
        </w:rPr>
        <w:t xml:space="preserve"> der Unteren Jagdbehörde für sein Erscheinen und seine Unterstützung.</w:t>
      </w:r>
    </w:p>
    <w:p w:rsidR="00570908" w:rsidRDefault="00570908" w:rsidP="004536EC">
      <w:pPr>
        <w:rPr>
          <w:color w:val="1F497D"/>
          <w:sz w:val="24"/>
          <w:szCs w:val="24"/>
        </w:rPr>
      </w:pPr>
      <w:r>
        <w:rPr>
          <w:color w:val="1F497D"/>
          <w:sz w:val="24"/>
          <w:szCs w:val="24"/>
        </w:rPr>
        <w:t>Herr Mocken stellte die ordnungsgemäße Einladung zur Versamml</w:t>
      </w:r>
      <w:r w:rsidR="00D3730D">
        <w:rPr>
          <w:color w:val="1F497D"/>
          <w:sz w:val="24"/>
          <w:szCs w:val="24"/>
        </w:rPr>
        <w:t>ung fest und bestimmt Herrn Schae</w:t>
      </w:r>
      <w:r>
        <w:rPr>
          <w:color w:val="1F497D"/>
          <w:sz w:val="24"/>
          <w:szCs w:val="24"/>
        </w:rPr>
        <w:t xml:space="preserve">fer zum Schriftführer. </w:t>
      </w:r>
    </w:p>
    <w:p w:rsidR="00570908" w:rsidRDefault="00570908" w:rsidP="004536EC">
      <w:pPr>
        <w:rPr>
          <w:color w:val="1F497D"/>
          <w:sz w:val="24"/>
          <w:szCs w:val="24"/>
        </w:rPr>
      </w:pPr>
      <w:r>
        <w:rPr>
          <w:color w:val="1F497D"/>
          <w:sz w:val="24"/>
          <w:szCs w:val="24"/>
        </w:rPr>
        <w:t xml:space="preserve">Herr Mocken ging noch einmal kurz auf die letzte Mitgliederversammlung vom 03.12.2013 ein. Es ist möglicherweise nicht deutlich genug klargestellt worden, dass den Hegegemeinschaften als Körperschaften des öffentlichen Rechtes nur ein äußerst geringer Spielraum zugestanden wird. Er wies auf ein Schreiben der Oberen Jagdbehörde hin, das Änderungen an der Mustersatzung, aber gerade auch an den Muster-Konzepten nicht erwünscht sind und in jedem Fall der Zustimmung durch die Untere Jagdbehörde bedürfen. Bei der ersten Erstellung des Teilabschuss-und Gesamtabschussplanes ist offensichtlich geworden, wie schwierig </w:t>
      </w:r>
      <w:proofErr w:type="gramStart"/>
      <w:r>
        <w:rPr>
          <w:color w:val="1F497D"/>
          <w:sz w:val="24"/>
          <w:szCs w:val="24"/>
        </w:rPr>
        <w:t>das</w:t>
      </w:r>
      <w:proofErr w:type="gramEnd"/>
      <w:r>
        <w:rPr>
          <w:color w:val="1F497D"/>
          <w:sz w:val="24"/>
          <w:szCs w:val="24"/>
        </w:rPr>
        <w:t xml:space="preserve"> Prozedere ist, wenn die Mindestabschussplanreviere weiterhin durch die Untere Jagdbehörde festgesetzt werden.</w:t>
      </w:r>
    </w:p>
    <w:p w:rsidR="00570908" w:rsidRDefault="00570908" w:rsidP="004536EC">
      <w:pPr>
        <w:rPr>
          <w:color w:val="1F497D"/>
          <w:sz w:val="24"/>
          <w:szCs w:val="24"/>
        </w:rPr>
      </w:pPr>
      <w:r>
        <w:rPr>
          <w:color w:val="1F497D"/>
          <w:sz w:val="24"/>
          <w:szCs w:val="24"/>
        </w:rPr>
        <w:t xml:space="preserve">Herr Mocken bedauerte sehr, dass der Gesetz- und Verordnungsgeber hier zwar Körperschaften des öffentlichen Rechtes schafft, </w:t>
      </w:r>
      <w:proofErr w:type="gramStart"/>
      <w:r>
        <w:rPr>
          <w:color w:val="1F497D"/>
          <w:sz w:val="24"/>
          <w:szCs w:val="24"/>
        </w:rPr>
        <w:t>diesen</w:t>
      </w:r>
      <w:proofErr w:type="gramEnd"/>
      <w:r>
        <w:rPr>
          <w:color w:val="1F497D"/>
          <w:sz w:val="24"/>
          <w:szCs w:val="24"/>
        </w:rPr>
        <w:t xml:space="preserve"> dann aber doch nur eingeschränkte Mittel an die Hand gibt. </w:t>
      </w:r>
    </w:p>
    <w:p w:rsidR="00570908" w:rsidRPr="00570908" w:rsidRDefault="00570908" w:rsidP="004536EC">
      <w:pPr>
        <w:rPr>
          <w:color w:val="1F497D"/>
          <w:sz w:val="24"/>
          <w:szCs w:val="24"/>
        </w:rPr>
      </w:pPr>
      <w:r>
        <w:rPr>
          <w:color w:val="1F497D"/>
          <w:sz w:val="24"/>
          <w:szCs w:val="24"/>
        </w:rPr>
        <w:t xml:space="preserve">Herr Mocken </w:t>
      </w:r>
      <w:r w:rsidR="00B277CD">
        <w:rPr>
          <w:color w:val="1F497D"/>
          <w:sz w:val="24"/>
          <w:szCs w:val="24"/>
        </w:rPr>
        <w:t xml:space="preserve">dankte </w:t>
      </w:r>
      <w:r>
        <w:rPr>
          <w:color w:val="1F497D"/>
          <w:sz w:val="24"/>
          <w:szCs w:val="24"/>
        </w:rPr>
        <w:t>dem Geschäftsführer, Herrn Sch</w:t>
      </w:r>
      <w:r w:rsidR="00D3730D">
        <w:rPr>
          <w:color w:val="1F497D"/>
          <w:sz w:val="24"/>
          <w:szCs w:val="24"/>
        </w:rPr>
        <w:t>ae</w:t>
      </w:r>
      <w:r>
        <w:rPr>
          <w:color w:val="1F497D"/>
          <w:sz w:val="24"/>
          <w:szCs w:val="24"/>
        </w:rPr>
        <w:t>fer</w:t>
      </w:r>
      <w:r w:rsidR="00B277CD">
        <w:rPr>
          <w:color w:val="1F497D"/>
          <w:sz w:val="24"/>
          <w:szCs w:val="24"/>
        </w:rPr>
        <w:t>,</w:t>
      </w:r>
      <w:r>
        <w:rPr>
          <w:color w:val="1F497D"/>
          <w:sz w:val="24"/>
          <w:szCs w:val="24"/>
        </w:rPr>
        <w:t xml:space="preserve"> für seine bisherige Tätigkeit und für das </w:t>
      </w:r>
      <w:r w:rsidR="00B277CD">
        <w:rPr>
          <w:color w:val="1F497D"/>
          <w:sz w:val="24"/>
          <w:szCs w:val="24"/>
        </w:rPr>
        <w:t>S</w:t>
      </w:r>
      <w:r>
        <w:rPr>
          <w:color w:val="1F497D"/>
          <w:sz w:val="24"/>
          <w:szCs w:val="24"/>
        </w:rPr>
        <w:t xml:space="preserve">tunden der Rechnung. </w:t>
      </w:r>
    </w:p>
    <w:p w:rsidR="00570908" w:rsidRDefault="00570908" w:rsidP="004536EC">
      <w:pPr>
        <w:rPr>
          <w:b/>
          <w:color w:val="1F497D"/>
          <w:sz w:val="24"/>
          <w:szCs w:val="24"/>
        </w:rPr>
      </w:pPr>
    </w:p>
    <w:p w:rsidR="004434F4" w:rsidRDefault="000B6387" w:rsidP="004536EC">
      <w:pPr>
        <w:rPr>
          <w:color w:val="1F497D"/>
          <w:sz w:val="24"/>
          <w:szCs w:val="24"/>
        </w:rPr>
      </w:pPr>
      <w:r w:rsidRPr="004434F4">
        <w:rPr>
          <w:b/>
          <w:color w:val="1F497D"/>
          <w:sz w:val="24"/>
          <w:szCs w:val="24"/>
        </w:rPr>
        <w:t xml:space="preserve">TOP </w:t>
      </w:r>
      <w:r w:rsidR="00260FBF" w:rsidRPr="004434F4">
        <w:rPr>
          <w:b/>
          <w:color w:val="1F497D"/>
          <w:sz w:val="24"/>
          <w:szCs w:val="24"/>
        </w:rPr>
        <w:t>2</w:t>
      </w:r>
      <w:r w:rsidRPr="004434F4">
        <w:rPr>
          <w:b/>
          <w:color w:val="1F497D"/>
          <w:sz w:val="24"/>
          <w:szCs w:val="24"/>
        </w:rPr>
        <w:t>:</w:t>
      </w:r>
    </w:p>
    <w:p w:rsidR="00C55DF9" w:rsidRDefault="00C55DF9" w:rsidP="004536EC">
      <w:pPr>
        <w:rPr>
          <w:color w:val="1F497D"/>
          <w:sz w:val="24"/>
          <w:szCs w:val="24"/>
        </w:rPr>
      </w:pPr>
    </w:p>
    <w:p w:rsidR="00C55DF9" w:rsidRDefault="00C55DF9" w:rsidP="00C55DF9">
      <w:pPr>
        <w:rPr>
          <w:color w:val="1F497D"/>
          <w:sz w:val="24"/>
          <w:szCs w:val="24"/>
        </w:rPr>
      </w:pPr>
      <w:r>
        <w:rPr>
          <w:color w:val="1F497D"/>
          <w:sz w:val="24"/>
          <w:szCs w:val="24"/>
        </w:rPr>
        <w:t xml:space="preserve">Als Kassenprüfer wurden aus der Versammlung </w:t>
      </w:r>
      <w:proofErr w:type="spellStart"/>
      <w:r w:rsidRPr="00C55DF9">
        <w:rPr>
          <w:color w:val="1F497D"/>
          <w:sz w:val="24"/>
          <w:szCs w:val="24"/>
        </w:rPr>
        <w:t>Agnese</w:t>
      </w:r>
      <w:proofErr w:type="spellEnd"/>
      <w:r w:rsidRPr="00C55DF9">
        <w:rPr>
          <w:color w:val="1F497D"/>
          <w:sz w:val="24"/>
          <w:szCs w:val="24"/>
        </w:rPr>
        <w:t xml:space="preserve"> Francesca Hofmann</w:t>
      </w:r>
      <w:r>
        <w:rPr>
          <w:color w:val="1F497D"/>
          <w:sz w:val="24"/>
          <w:szCs w:val="24"/>
        </w:rPr>
        <w:t xml:space="preserve"> und Gregor Steinborn vorgeschlagen. Herr Mocken legte den Beschluss zur Kassenprüfung durch diese beiden Personen zur Abstimmung vor.</w:t>
      </w:r>
    </w:p>
    <w:p w:rsidR="00C55DF9" w:rsidRPr="00D30246" w:rsidRDefault="00C55DF9" w:rsidP="00C55DF9">
      <w:pPr>
        <w:rPr>
          <w:color w:val="1F497D"/>
          <w:sz w:val="24"/>
          <w:szCs w:val="24"/>
        </w:rPr>
      </w:pPr>
    </w:p>
    <w:p w:rsidR="00C55DF9" w:rsidRPr="00D30246" w:rsidRDefault="00C55DF9" w:rsidP="00C55DF9">
      <w:pPr>
        <w:rPr>
          <w:color w:val="1F497D"/>
          <w:sz w:val="24"/>
          <w:szCs w:val="24"/>
        </w:rPr>
      </w:pPr>
      <w:r w:rsidRPr="00D30246">
        <w:rPr>
          <w:color w:val="1F497D"/>
          <w:sz w:val="24"/>
          <w:szCs w:val="24"/>
        </w:rPr>
        <w:t>Von den erschienenen und vertretenen Mitgliedern stimmten</w:t>
      </w:r>
    </w:p>
    <w:p w:rsidR="00C55DF9" w:rsidRPr="00D30246" w:rsidRDefault="00C55DF9" w:rsidP="00C55DF9">
      <w:pPr>
        <w:rPr>
          <w:color w:val="1F497D"/>
          <w:sz w:val="24"/>
          <w:szCs w:val="24"/>
        </w:rPr>
      </w:pPr>
    </w:p>
    <w:p w:rsidR="00C55DF9" w:rsidRPr="00D30246" w:rsidRDefault="00C55DF9" w:rsidP="00C55DF9">
      <w:pPr>
        <w:rPr>
          <w:color w:val="1F497D"/>
          <w:sz w:val="24"/>
          <w:szCs w:val="24"/>
        </w:rPr>
      </w:pPr>
      <w:r w:rsidRPr="00D30246">
        <w:rPr>
          <w:color w:val="1F497D"/>
          <w:sz w:val="24"/>
          <w:szCs w:val="24"/>
        </w:rPr>
        <w:t>gegen d</w:t>
      </w:r>
      <w:r>
        <w:rPr>
          <w:color w:val="1F497D"/>
          <w:sz w:val="24"/>
          <w:szCs w:val="24"/>
        </w:rPr>
        <w:t>ie Kassenprüfung:</w:t>
      </w:r>
      <w:r>
        <w:rPr>
          <w:color w:val="1F497D"/>
          <w:sz w:val="24"/>
          <w:szCs w:val="24"/>
        </w:rPr>
        <w:tab/>
      </w:r>
      <w:r w:rsidR="000B5867">
        <w:rPr>
          <w:color w:val="1F497D"/>
          <w:sz w:val="24"/>
          <w:szCs w:val="24"/>
        </w:rPr>
        <w:t xml:space="preserve">  0</w:t>
      </w:r>
      <w:r>
        <w:rPr>
          <w:color w:val="1F497D"/>
          <w:sz w:val="24"/>
          <w:szCs w:val="24"/>
        </w:rPr>
        <w:tab/>
        <w:t>(</w:t>
      </w:r>
      <w:r w:rsidR="000B5867">
        <w:rPr>
          <w:color w:val="1F497D"/>
          <w:sz w:val="24"/>
          <w:szCs w:val="24"/>
        </w:rPr>
        <w:t xml:space="preserve">         0 </w:t>
      </w:r>
      <w:r>
        <w:rPr>
          <w:color w:val="1F497D"/>
          <w:sz w:val="24"/>
          <w:szCs w:val="24"/>
        </w:rPr>
        <w:t>ha);</w:t>
      </w:r>
    </w:p>
    <w:p w:rsidR="00C55DF9" w:rsidRPr="00D30246" w:rsidRDefault="00C55DF9" w:rsidP="00C55DF9">
      <w:pPr>
        <w:rPr>
          <w:color w:val="1F497D"/>
          <w:sz w:val="24"/>
          <w:szCs w:val="24"/>
        </w:rPr>
      </w:pPr>
      <w:r w:rsidRPr="00D30246">
        <w:rPr>
          <w:color w:val="1F497D"/>
          <w:sz w:val="24"/>
          <w:szCs w:val="24"/>
        </w:rPr>
        <w:t>Enthaltungen</w:t>
      </w:r>
      <w:r>
        <w:rPr>
          <w:color w:val="1F497D"/>
          <w:sz w:val="24"/>
          <w:szCs w:val="24"/>
        </w:rPr>
        <w:t>:</w:t>
      </w:r>
      <w:r>
        <w:rPr>
          <w:color w:val="1F497D"/>
          <w:sz w:val="24"/>
          <w:szCs w:val="24"/>
        </w:rPr>
        <w:tab/>
      </w:r>
      <w:r>
        <w:rPr>
          <w:color w:val="1F497D"/>
          <w:sz w:val="24"/>
          <w:szCs w:val="24"/>
        </w:rPr>
        <w:tab/>
      </w:r>
      <w:r>
        <w:rPr>
          <w:color w:val="1F497D"/>
          <w:sz w:val="24"/>
          <w:szCs w:val="24"/>
        </w:rPr>
        <w:tab/>
      </w:r>
      <w:r w:rsidR="000B5867">
        <w:rPr>
          <w:color w:val="1F497D"/>
          <w:sz w:val="24"/>
          <w:szCs w:val="24"/>
        </w:rPr>
        <w:t xml:space="preserve">  </w:t>
      </w:r>
      <w:r>
        <w:rPr>
          <w:color w:val="1F497D"/>
          <w:sz w:val="24"/>
          <w:szCs w:val="24"/>
        </w:rPr>
        <w:t>0</w:t>
      </w:r>
      <w:r>
        <w:rPr>
          <w:color w:val="1F497D"/>
          <w:sz w:val="24"/>
          <w:szCs w:val="24"/>
        </w:rPr>
        <w:tab/>
        <w:t>(</w:t>
      </w:r>
      <w:r w:rsidR="000B5867">
        <w:rPr>
          <w:color w:val="1F497D"/>
          <w:sz w:val="24"/>
          <w:szCs w:val="24"/>
        </w:rPr>
        <w:t xml:space="preserve">         </w:t>
      </w:r>
      <w:r>
        <w:rPr>
          <w:color w:val="1F497D"/>
          <w:sz w:val="24"/>
          <w:szCs w:val="24"/>
        </w:rPr>
        <w:t>0</w:t>
      </w:r>
      <w:r w:rsidR="000B5867">
        <w:rPr>
          <w:color w:val="1F497D"/>
          <w:sz w:val="24"/>
          <w:szCs w:val="24"/>
        </w:rPr>
        <w:t xml:space="preserve"> </w:t>
      </w:r>
      <w:r>
        <w:rPr>
          <w:color w:val="1F497D"/>
          <w:sz w:val="24"/>
          <w:szCs w:val="24"/>
        </w:rPr>
        <w:t>ha);</w:t>
      </w:r>
    </w:p>
    <w:p w:rsidR="00C55DF9" w:rsidRPr="00D30246" w:rsidRDefault="00C55DF9" w:rsidP="00C55DF9">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r>
      <w:r>
        <w:rPr>
          <w:color w:val="1F497D"/>
          <w:sz w:val="24"/>
          <w:szCs w:val="24"/>
        </w:rPr>
        <w:tab/>
      </w:r>
      <w:r w:rsidR="000B5867">
        <w:rPr>
          <w:color w:val="1F497D"/>
          <w:sz w:val="24"/>
          <w:szCs w:val="24"/>
        </w:rPr>
        <w:t>44</w:t>
      </w:r>
      <w:r>
        <w:rPr>
          <w:color w:val="1F497D"/>
          <w:sz w:val="24"/>
          <w:szCs w:val="24"/>
        </w:rPr>
        <w:t xml:space="preserve">  </w:t>
      </w:r>
      <w:r>
        <w:rPr>
          <w:color w:val="1F497D"/>
          <w:sz w:val="24"/>
          <w:szCs w:val="24"/>
        </w:rPr>
        <w:tab/>
        <w:t>(</w:t>
      </w:r>
      <w:r w:rsidR="000B5867">
        <w:rPr>
          <w:color w:val="1F497D"/>
          <w:sz w:val="24"/>
          <w:szCs w:val="24"/>
        </w:rPr>
        <w:t>15206</w:t>
      </w:r>
      <w:r>
        <w:rPr>
          <w:color w:val="1F497D"/>
          <w:sz w:val="24"/>
          <w:szCs w:val="24"/>
        </w:rPr>
        <w:tab/>
        <w:t>ha);</w:t>
      </w:r>
    </w:p>
    <w:p w:rsidR="00C55DF9" w:rsidRDefault="00C55DF9" w:rsidP="00C55DF9">
      <w:pPr>
        <w:rPr>
          <w:color w:val="1F497D"/>
          <w:sz w:val="24"/>
          <w:szCs w:val="24"/>
        </w:rPr>
      </w:pPr>
    </w:p>
    <w:p w:rsidR="00C55DF9" w:rsidRDefault="00C55DF9" w:rsidP="00C55DF9">
      <w:pPr>
        <w:rPr>
          <w:color w:val="1F497D"/>
          <w:sz w:val="24"/>
          <w:szCs w:val="24"/>
        </w:rPr>
      </w:pPr>
      <w:r>
        <w:rPr>
          <w:color w:val="1F497D"/>
          <w:sz w:val="24"/>
          <w:szCs w:val="24"/>
        </w:rPr>
        <w:t xml:space="preserve">Damit ist der Beschluss zur Kassenprüfung durch </w:t>
      </w:r>
      <w:proofErr w:type="spellStart"/>
      <w:r w:rsidRPr="00C55DF9">
        <w:rPr>
          <w:color w:val="1F497D"/>
          <w:sz w:val="24"/>
          <w:szCs w:val="24"/>
        </w:rPr>
        <w:t>Agnese</w:t>
      </w:r>
      <w:proofErr w:type="spellEnd"/>
      <w:r w:rsidRPr="00C55DF9">
        <w:rPr>
          <w:color w:val="1F497D"/>
          <w:sz w:val="24"/>
          <w:szCs w:val="24"/>
        </w:rPr>
        <w:t xml:space="preserve"> Francesca Hofmann</w:t>
      </w:r>
      <w:r>
        <w:rPr>
          <w:color w:val="1F497D"/>
          <w:sz w:val="24"/>
          <w:szCs w:val="24"/>
        </w:rPr>
        <w:t xml:space="preserve"> und Gregor Steinborn mit der erforderlichen Flächen- und Stimmenmehrheit  </w:t>
      </w:r>
      <w:r w:rsidR="000B5867">
        <w:rPr>
          <w:color w:val="1F497D"/>
          <w:sz w:val="24"/>
          <w:szCs w:val="24"/>
        </w:rPr>
        <w:t xml:space="preserve">einstimmig </w:t>
      </w:r>
      <w:r>
        <w:rPr>
          <w:color w:val="1F497D"/>
          <w:sz w:val="24"/>
          <w:szCs w:val="24"/>
        </w:rPr>
        <w:t>verabschiedet.</w:t>
      </w:r>
    </w:p>
    <w:p w:rsidR="00C55DF9" w:rsidRDefault="00C55DF9" w:rsidP="004536EC">
      <w:pPr>
        <w:rPr>
          <w:color w:val="1F497D"/>
          <w:sz w:val="24"/>
          <w:szCs w:val="24"/>
        </w:rPr>
      </w:pPr>
    </w:p>
    <w:p w:rsidR="00F72EE6" w:rsidRDefault="00F72EE6" w:rsidP="00F72EE6">
      <w:pPr>
        <w:rPr>
          <w:color w:val="1F497D"/>
          <w:sz w:val="24"/>
          <w:szCs w:val="24"/>
        </w:rPr>
      </w:pPr>
      <w:r w:rsidRPr="004434F4">
        <w:rPr>
          <w:b/>
          <w:color w:val="1F497D"/>
          <w:sz w:val="24"/>
          <w:szCs w:val="24"/>
        </w:rPr>
        <w:t xml:space="preserve">TOP </w:t>
      </w:r>
      <w:r>
        <w:rPr>
          <w:b/>
          <w:color w:val="1F497D"/>
          <w:sz w:val="24"/>
          <w:szCs w:val="24"/>
        </w:rPr>
        <w:t>3</w:t>
      </w:r>
      <w:r w:rsidRPr="004434F4">
        <w:rPr>
          <w:b/>
          <w:color w:val="1F497D"/>
          <w:sz w:val="24"/>
          <w:szCs w:val="24"/>
        </w:rPr>
        <w:t>:</w:t>
      </w:r>
    </w:p>
    <w:p w:rsidR="006D3D03" w:rsidRDefault="006D3D03" w:rsidP="004536EC">
      <w:pPr>
        <w:rPr>
          <w:color w:val="1F497D"/>
          <w:sz w:val="24"/>
          <w:szCs w:val="24"/>
        </w:rPr>
      </w:pPr>
    </w:p>
    <w:p w:rsidR="00C55DF9" w:rsidRDefault="006D3D03" w:rsidP="004536EC">
      <w:pPr>
        <w:rPr>
          <w:color w:val="1F497D"/>
          <w:sz w:val="24"/>
          <w:szCs w:val="24"/>
        </w:rPr>
      </w:pPr>
      <w:r>
        <w:rPr>
          <w:color w:val="1F497D"/>
          <w:sz w:val="24"/>
          <w:szCs w:val="24"/>
        </w:rPr>
        <w:t>Der Haushalt  im Jagdjahr 2013-14 stellt sich wie folgt dar:</w:t>
      </w:r>
    </w:p>
    <w:p w:rsidR="006D3D03" w:rsidRDefault="006D3D03" w:rsidP="004536EC">
      <w:pPr>
        <w:rPr>
          <w:color w:val="1F497D"/>
          <w:sz w:val="24"/>
          <w:szCs w:val="24"/>
        </w:rPr>
      </w:pPr>
    </w:p>
    <w:tbl>
      <w:tblPr>
        <w:tblW w:w="10009" w:type="dxa"/>
        <w:tblInd w:w="55" w:type="dxa"/>
        <w:tblCellMar>
          <w:left w:w="70" w:type="dxa"/>
          <w:right w:w="70" w:type="dxa"/>
        </w:tblCellMar>
        <w:tblLook w:val="04A0"/>
      </w:tblPr>
      <w:tblGrid>
        <w:gridCol w:w="5270"/>
        <w:gridCol w:w="2439"/>
        <w:gridCol w:w="2300"/>
      </w:tblGrid>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36"/>
                <w:szCs w:val="36"/>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36"/>
                <w:szCs w:val="36"/>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36"/>
                <w:szCs w:val="36"/>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b/>
                <w:bCs/>
                <w:color w:val="000000"/>
                <w:sz w:val="18"/>
                <w:szCs w:val="18"/>
                <w:lang w:eastAsia="de-DE"/>
              </w:rPr>
            </w:pPr>
            <w:r w:rsidRPr="00771F31">
              <w:rPr>
                <w:rFonts w:eastAsia="Times New Roman"/>
                <w:b/>
                <w:bCs/>
                <w:color w:val="000000"/>
                <w:sz w:val="18"/>
                <w:szCs w:val="18"/>
                <w:lang w:eastAsia="de-DE"/>
              </w:rPr>
              <w:t>Einnahmen: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jc w:val="center"/>
              <w:rPr>
                <w:rFonts w:eastAsia="Times New Roman"/>
                <w:b/>
                <w:bCs/>
                <w:color w:val="000000"/>
                <w:sz w:val="18"/>
                <w:szCs w:val="18"/>
                <w:lang w:eastAsia="de-DE"/>
              </w:rPr>
            </w:pPr>
            <w:r w:rsidRPr="00771F31">
              <w:rPr>
                <w:rFonts w:eastAsia="Times New Roman"/>
                <w:b/>
                <w:bCs/>
                <w:color w:val="000000"/>
                <w:sz w:val="18"/>
                <w:szCs w:val="18"/>
                <w:lang w:eastAsia="de-DE"/>
              </w:rPr>
              <w:t>Soll:</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jc w:val="center"/>
              <w:rPr>
                <w:rFonts w:eastAsia="Times New Roman"/>
                <w:b/>
                <w:bCs/>
                <w:color w:val="000000"/>
                <w:sz w:val="18"/>
                <w:szCs w:val="18"/>
                <w:lang w:eastAsia="de-DE"/>
              </w:rPr>
            </w:pPr>
            <w:r w:rsidRPr="00771F31">
              <w:rPr>
                <w:rFonts w:eastAsia="Times New Roman"/>
                <w:b/>
                <w:bCs/>
                <w:color w:val="000000"/>
                <w:sz w:val="18"/>
                <w:szCs w:val="18"/>
                <w:lang w:eastAsia="de-DE"/>
              </w:rPr>
              <w:t>Ist:</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Umlagen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23.740,00 €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24.108,00 €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Förderung durch Land:</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722,50 €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722,50 €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lastRenderedPageBreak/>
              <w:t>Zinsen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0,05 €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Strafzahlungen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Spenden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b/>
                <w:bCs/>
                <w:color w:val="000000"/>
                <w:sz w:val="18"/>
                <w:szCs w:val="18"/>
                <w:lang w:eastAsia="de-DE"/>
              </w:rPr>
            </w:pPr>
            <w:r w:rsidRPr="00771F31">
              <w:rPr>
                <w:rFonts w:eastAsia="Times New Roman"/>
                <w:b/>
                <w:bCs/>
                <w:color w:val="000000"/>
                <w:sz w:val="18"/>
                <w:szCs w:val="18"/>
                <w:lang w:eastAsia="de-DE"/>
              </w:rPr>
              <w:t>Gesamteinnahmen: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24.462,50 €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24.830,55 €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b/>
                <w:bCs/>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b/>
                <w:bCs/>
                <w:color w:val="000000"/>
                <w:sz w:val="18"/>
                <w:szCs w:val="18"/>
                <w:lang w:eastAsia="de-DE"/>
              </w:rPr>
            </w:pPr>
            <w:r w:rsidRPr="00771F31">
              <w:rPr>
                <w:rFonts w:eastAsia="Times New Roman"/>
                <w:b/>
                <w:bCs/>
                <w:color w:val="000000"/>
                <w:sz w:val="18"/>
                <w:szCs w:val="18"/>
                <w:lang w:eastAsia="de-DE"/>
              </w:rPr>
              <w:t>Ausgaben: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Personalausgaben GF</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12.000,00 €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7.675,50 €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Sachausgaben GF</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3.000,00 €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1.918,88 €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Reisekosten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Mitgliederversammlung/Hegeschau</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Webseite</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590,00 €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Schreibmaterial, Porto, Kopien etc.</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467,87 €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Körperlicher Nachweis</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3.000,00 €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Spenden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Unvorhergesehenes, Rücklage</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   € </w:t>
            </w: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b/>
                <w:bCs/>
                <w:color w:val="000000"/>
                <w:sz w:val="18"/>
                <w:szCs w:val="18"/>
                <w:lang w:eastAsia="de-DE"/>
              </w:rPr>
            </w:pPr>
            <w:r w:rsidRPr="00771F31">
              <w:rPr>
                <w:rFonts w:eastAsia="Times New Roman"/>
                <w:b/>
                <w:bCs/>
                <w:color w:val="000000"/>
                <w:sz w:val="18"/>
                <w:szCs w:val="18"/>
                <w:lang w:eastAsia="de-DE"/>
              </w:rPr>
              <w:t>Gesamtausgaben:</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24.000,00 € </w:t>
            </w: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10.652,25 € </w:t>
            </w: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465"/>
        </w:trPr>
        <w:tc>
          <w:tcPr>
            <w:tcW w:w="5270" w:type="dxa"/>
            <w:tcBorders>
              <w:top w:val="nil"/>
              <w:left w:val="nil"/>
              <w:bottom w:val="nil"/>
              <w:right w:val="nil"/>
            </w:tcBorders>
            <w:shd w:val="clear" w:color="auto" w:fill="auto"/>
            <w:noWrap/>
            <w:vAlign w:val="bottom"/>
            <w:hideMark/>
          </w:tcPr>
          <w:p w:rsidR="00876739" w:rsidRPr="00771F31" w:rsidRDefault="00771F31" w:rsidP="00876739">
            <w:pPr>
              <w:rPr>
                <w:rFonts w:eastAsia="Times New Roman"/>
                <w:color w:val="000000"/>
                <w:sz w:val="18"/>
                <w:szCs w:val="18"/>
                <w:lang w:eastAsia="de-DE"/>
              </w:rPr>
            </w:pPr>
            <w:r w:rsidRPr="00771F31">
              <w:rPr>
                <w:rFonts w:eastAsia="Times New Roman"/>
                <w:color w:val="000000"/>
                <w:sz w:val="18"/>
                <w:szCs w:val="18"/>
                <w:lang w:eastAsia="de-DE"/>
              </w:rPr>
              <w:t xml:space="preserve">Kassenbestand </w:t>
            </w:r>
            <w:r w:rsidR="00876739">
              <w:rPr>
                <w:rFonts w:eastAsia="Times New Roman"/>
                <w:color w:val="000000"/>
                <w:sz w:val="18"/>
                <w:szCs w:val="18"/>
                <w:lang w:eastAsia="de-DE"/>
              </w:rPr>
              <w:t>am 29.03.2014</w:t>
            </w: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r w:rsidRPr="00771F31">
              <w:rPr>
                <w:rFonts w:eastAsia="Times New Roman"/>
                <w:color w:val="000000"/>
                <w:sz w:val="18"/>
                <w:szCs w:val="18"/>
                <w:lang w:eastAsia="de-DE"/>
              </w:rPr>
              <w:t xml:space="preserve">     14.178,30 € </w:t>
            </w: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sz w:val="18"/>
                <w:szCs w:val="18"/>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r>
      <w:tr w:rsidR="00771F31" w:rsidRPr="00771F31" w:rsidTr="00771F31">
        <w:trPr>
          <w:trHeight w:val="300"/>
        </w:trPr>
        <w:tc>
          <w:tcPr>
            <w:tcW w:w="527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c>
          <w:tcPr>
            <w:tcW w:w="2439"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c>
          <w:tcPr>
            <w:tcW w:w="2300" w:type="dxa"/>
            <w:tcBorders>
              <w:top w:val="nil"/>
              <w:left w:val="nil"/>
              <w:bottom w:val="nil"/>
              <w:right w:val="nil"/>
            </w:tcBorders>
            <w:shd w:val="clear" w:color="auto" w:fill="auto"/>
            <w:noWrap/>
            <w:vAlign w:val="bottom"/>
            <w:hideMark/>
          </w:tcPr>
          <w:p w:rsidR="00771F31" w:rsidRPr="00771F31" w:rsidRDefault="00771F31" w:rsidP="00771F31">
            <w:pPr>
              <w:rPr>
                <w:rFonts w:eastAsia="Times New Roman"/>
                <w:color w:val="000000"/>
                <w:lang w:eastAsia="de-DE"/>
              </w:rPr>
            </w:pPr>
          </w:p>
        </w:tc>
      </w:tr>
    </w:tbl>
    <w:p w:rsidR="006D3D03" w:rsidRDefault="006D3D03" w:rsidP="004536EC">
      <w:pPr>
        <w:rPr>
          <w:color w:val="1F497D"/>
          <w:sz w:val="24"/>
          <w:szCs w:val="24"/>
        </w:rPr>
      </w:pPr>
    </w:p>
    <w:p w:rsidR="009909BE" w:rsidRDefault="009909BE" w:rsidP="009909BE">
      <w:pPr>
        <w:rPr>
          <w:color w:val="1F497D"/>
          <w:sz w:val="24"/>
          <w:szCs w:val="24"/>
        </w:rPr>
      </w:pPr>
      <w:r>
        <w:rPr>
          <w:color w:val="1F497D"/>
          <w:sz w:val="24"/>
          <w:szCs w:val="24"/>
        </w:rPr>
        <w:t>Die Einnahmen betragen 24</w:t>
      </w:r>
      <w:r w:rsidR="00771F31">
        <w:rPr>
          <w:color w:val="1F497D"/>
          <w:sz w:val="24"/>
          <w:szCs w:val="24"/>
        </w:rPr>
        <w:t>.</w:t>
      </w:r>
      <w:r>
        <w:rPr>
          <w:color w:val="1F497D"/>
          <w:sz w:val="24"/>
          <w:szCs w:val="24"/>
        </w:rPr>
        <w:t>830,55 Euro und verteilen sich auf Umlagen (</w:t>
      </w:r>
      <w:r w:rsidRPr="009909BE">
        <w:rPr>
          <w:color w:val="1F497D"/>
          <w:sz w:val="24"/>
          <w:szCs w:val="24"/>
        </w:rPr>
        <w:t>24.108,00 €</w:t>
      </w:r>
      <w:r>
        <w:rPr>
          <w:color w:val="1F497D"/>
          <w:sz w:val="24"/>
          <w:szCs w:val="24"/>
        </w:rPr>
        <w:t>), Förderung (722,5</w:t>
      </w:r>
      <w:r w:rsidR="00944D0B">
        <w:rPr>
          <w:color w:val="1F497D"/>
          <w:sz w:val="24"/>
          <w:szCs w:val="24"/>
        </w:rPr>
        <w:t xml:space="preserve">0 </w:t>
      </w:r>
      <w:r w:rsidR="00944D0B" w:rsidRPr="009909BE">
        <w:rPr>
          <w:color w:val="1F497D"/>
          <w:sz w:val="24"/>
          <w:szCs w:val="24"/>
        </w:rPr>
        <w:t>€</w:t>
      </w:r>
      <w:r w:rsidR="00944D0B">
        <w:rPr>
          <w:color w:val="1F497D"/>
          <w:sz w:val="24"/>
          <w:szCs w:val="24"/>
        </w:rPr>
        <w:t xml:space="preserve">) und Zinsen (0,05 </w:t>
      </w:r>
      <w:r w:rsidR="00944D0B" w:rsidRPr="009909BE">
        <w:rPr>
          <w:color w:val="1F497D"/>
          <w:sz w:val="24"/>
          <w:szCs w:val="24"/>
        </w:rPr>
        <w:t>€</w:t>
      </w:r>
      <w:r w:rsidR="00944D0B">
        <w:rPr>
          <w:color w:val="1F497D"/>
          <w:sz w:val="24"/>
          <w:szCs w:val="24"/>
        </w:rPr>
        <w:t>).</w:t>
      </w:r>
    </w:p>
    <w:p w:rsidR="00944D0B" w:rsidRPr="009909BE" w:rsidRDefault="00944D0B" w:rsidP="009909BE">
      <w:pPr>
        <w:rPr>
          <w:color w:val="1F497D"/>
          <w:sz w:val="24"/>
          <w:szCs w:val="24"/>
        </w:rPr>
      </w:pPr>
    </w:p>
    <w:p w:rsidR="006D3D03" w:rsidRDefault="006D3D03" w:rsidP="004536EC">
      <w:pPr>
        <w:rPr>
          <w:color w:val="1F497D"/>
          <w:sz w:val="24"/>
          <w:szCs w:val="24"/>
        </w:rPr>
      </w:pPr>
      <w:r>
        <w:rPr>
          <w:color w:val="1F497D"/>
          <w:sz w:val="24"/>
          <w:szCs w:val="24"/>
        </w:rPr>
        <w:t>Das Einnahmen-Ist ist etwas höher als das Soll (die Änderung ist bedingt durch Aufrundung der Stückpauschale auf 8,50 Euro und geringe Flächenveränderungen).</w:t>
      </w:r>
    </w:p>
    <w:p w:rsidR="006D3D03" w:rsidRDefault="006D3D03" w:rsidP="004536EC">
      <w:pPr>
        <w:rPr>
          <w:color w:val="1F497D"/>
          <w:sz w:val="24"/>
          <w:szCs w:val="24"/>
        </w:rPr>
      </w:pPr>
    </w:p>
    <w:p w:rsidR="006D3D03" w:rsidRDefault="006D3D03" w:rsidP="004536EC">
      <w:pPr>
        <w:rPr>
          <w:color w:val="1F497D"/>
          <w:sz w:val="24"/>
          <w:szCs w:val="24"/>
        </w:rPr>
      </w:pPr>
      <w:r>
        <w:rPr>
          <w:color w:val="1F497D"/>
          <w:sz w:val="24"/>
          <w:szCs w:val="24"/>
        </w:rPr>
        <w:lastRenderedPageBreak/>
        <w:t xml:space="preserve">Die Ausgaben betragen </w:t>
      </w:r>
      <w:r w:rsidR="00771F31">
        <w:rPr>
          <w:color w:val="1F497D"/>
          <w:sz w:val="24"/>
          <w:szCs w:val="24"/>
        </w:rPr>
        <w:t>10.652,25</w:t>
      </w:r>
      <w:r>
        <w:rPr>
          <w:color w:val="1F497D"/>
          <w:sz w:val="24"/>
          <w:szCs w:val="24"/>
        </w:rPr>
        <w:t xml:space="preserve"> Euro,</w:t>
      </w:r>
      <w:r w:rsidR="009909BE">
        <w:rPr>
          <w:color w:val="1F497D"/>
          <w:sz w:val="24"/>
          <w:szCs w:val="24"/>
        </w:rPr>
        <w:t xml:space="preserve"> verteilen sich auf Porto und Kopierkosten, Sachkosten Geschäftsführer</w:t>
      </w:r>
      <w:r w:rsidR="00771F31">
        <w:rPr>
          <w:color w:val="1F497D"/>
          <w:sz w:val="24"/>
          <w:szCs w:val="24"/>
        </w:rPr>
        <w:t>,</w:t>
      </w:r>
      <w:r w:rsidR="009909BE">
        <w:rPr>
          <w:color w:val="1F497D"/>
          <w:sz w:val="24"/>
          <w:szCs w:val="24"/>
        </w:rPr>
        <w:t xml:space="preserve"> Personalkosten</w:t>
      </w:r>
      <w:r w:rsidR="00DF5602">
        <w:rPr>
          <w:color w:val="1F497D"/>
          <w:sz w:val="24"/>
          <w:szCs w:val="24"/>
        </w:rPr>
        <w:t xml:space="preserve"> Geschäftsführer</w:t>
      </w:r>
      <w:r w:rsidR="009909BE">
        <w:rPr>
          <w:color w:val="1F497D"/>
          <w:sz w:val="24"/>
          <w:szCs w:val="24"/>
        </w:rPr>
        <w:t xml:space="preserve"> </w:t>
      </w:r>
      <w:r w:rsidR="00771F31">
        <w:rPr>
          <w:color w:val="1F497D"/>
          <w:sz w:val="24"/>
          <w:szCs w:val="24"/>
        </w:rPr>
        <w:t>sowie die Einrichtung der Homepage</w:t>
      </w:r>
      <w:r w:rsidR="009909BE">
        <w:rPr>
          <w:color w:val="1F497D"/>
          <w:sz w:val="24"/>
          <w:szCs w:val="24"/>
        </w:rPr>
        <w:t>.</w:t>
      </w:r>
      <w:r>
        <w:rPr>
          <w:color w:val="1F497D"/>
          <w:sz w:val="24"/>
          <w:szCs w:val="24"/>
        </w:rPr>
        <w:t xml:space="preserve"> </w:t>
      </w:r>
      <w:r w:rsidR="009909BE">
        <w:rPr>
          <w:color w:val="1F497D"/>
          <w:sz w:val="24"/>
          <w:szCs w:val="24"/>
        </w:rPr>
        <w:t>S</w:t>
      </w:r>
      <w:r>
        <w:rPr>
          <w:color w:val="1F497D"/>
          <w:sz w:val="24"/>
          <w:szCs w:val="24"/>
        </w:rPr>
        <w:t xml:space="preserve">omit bleibt ein beruhigender Überschuss,  der Kassenbestand beträgt momentan </w:t>
      </w:r>
      <w:r w:rsidR="00771F31">
        <w:rPr>
          <w:color w:val="1F497D"/>
          <w:sz w:val="24"/>
          <w:szCs w:val="24"/>
        </w:rPr>
        <w:t>14.178,30</w:t>
      </w:r>
      <w:r>
        <w:rPr>
          <w:color w:val="1F497D"/>
          <w:sz w:val="24"/>
          <w:szCs w:val="24"/>
        </w:rPr>
        <w:t xml:space="preserve">  Euro.</w:t>
      </w:r>
    </w:p>
    <w:p w:rsidR="006D3D03" w:rsidRDefault="006D3D03" w:rsidP="004536EC">
      <w:pPr>
        <w:rPr>
          <w:color w:val="1F497D"/>
          <w:sz w:val="24"/>
          <w:szCs w:val="24"/>
        </w:rPr>
      </w:pPr>
    </w:p>
    <w:p w:rsidR="006D3D03" w:rsidRDefault="006D3D03" w:rsidP="004536EC">
      <w:pPr>
        <w:rPr>
          <w:color w:val="1F497D"/>
          <w:sz w:val="24"/>
          <w:szCs w:val="24"/>
        </w:rPr>
      </w:pPr>
      <w:r>
        <w:rPr>
          <w:color w:val="1F497D"/>
          <w:sz w:val="24"/>
          <w:szCs w:val="24"/>
        </w:rPr>
        <w:t xml:space="preserve">Dennoch ist es so, dass sich die RHG ja erst im Juni konstituiert hat, viele Aufgaben fallen erst in diesem Jagdjahr an, so z.B. </w:t>
      </w:r>
      <w:r w:rsidR="00035AF5">
        <w:rPr>
          <w:color w:val="1F497D"/>
          <w:sz w:val="24"/>
          <w:szCs w:val="24"/>
        </w:rPr>
        <w:t xml:space="preserve">körperlicher Nachweis, </w:t>
      </w:r>
      <w:r>
        <w:rPr>
          <w:color w:val="1F497D"/>
          <w:sz w:val="24"/>
          <w:szCs w:val="24"/>
        </w:rPr>
        <w:t>die Entlohnung der Vertrauensper</w:t>
      </w:r>
      <w:r w:rsidR="00035AF5">
        <w:rPr>
          <w:color w:val="1F497D"/>
          <w:sz w:val="24"/>
          <w:szCs w:val="24"/>
        </w:rPr>
        <w:t>s</w:t>
      </w:r>
      <w:r>
        <w:rPr>
          <w:color w:val="1F497D"/>
          <w:sz w:val="24"/>
          <w:szCs w:val="24"/>
        </w:rPr>
        <w:t xml:space="preserve">onen, das Meldewesen etc. </w:t>
      </w:r>
      <w:r w:rsidR="00771F31">
        <w:rPr>
          <w:color w:val="1F497D"/>
          <w:sz w:val="24"/>
          <w:szCs w:val="24"/>
        </w:rPr>
        <w:t xml:space="preserve">Für die Webseite fallen noch Kosten für Bereitstellung </w:t>
      </w:r>
      <w:proofErr w:type="gramStart"/>
      <w:r w:rsidR="00771F31">
        <w:rPr>
          <w:color w:val="1F497D"/>
          <w:sz w:val="24"/>
          <w:szCs w:val="24"/>
        </w:rPr>
        <w:t>des</w:t>
      </w:r>
      <w:proofErr w:type="gramEnd"/>
      <w:r w:rsidR="00771F31">
        <w:rPr>
          <w:color w:val="1F497D"/>
          <w:sz w:val="24"/>
          <w:szCs w:val="24"/>
        </w:rPr>
        <w:t xml:space="preserve"> Webspace in Höhe von voraussichtlich 10,- Euro je Monat und der Support durch den Webmaster an. </w:t>
      </w:r>
      <w:r w:rsidR="00035AF5">
        <w:rPr>
          <w:color w:val="1F497D"/>
          <w:sz w:val="24"/>
          <w:szCs w:val="24"/>
        </w:rPr>
        <w:t>Letzen</w:t>
      </w:r>
      <w:r w:rsidR="009909BE">
        <w:rPr>
          <w:color w:val="1F497D"/>
          <w:sz w:val="24"/>
          <w:szCs w:val="24"/>
        </w:rPr>
        <w:t xml:space="preserve"> E</w:t>
      </w:r>
      <w:r w:rsidR="00035AF5">
        <w:rPr>
          <w:color w:val="1F497D"/>
          <w:sz w:val="24"/>
          <w:szCs w:val="24"/>
        </w:rPr>
        <w:t xml:space="preserve">ndes wird diese </w:t>
      </w:r>
      <w:r w:rsidR="00771F31">
        <w:rPr>
          <w:color w:val="1F497D"/>
          <w:sz w:val="24"/>
          <w:szCs w:val="24"/>
        </w:rPr>
        <w:t>Position</w:t>
      </w:r>
      <w:r w:rsidR="00035AF5">
        <w:rPr>
          <w:color w:val="1F497D"/>
          <w:sz w:val="24"/>
          <w:szCs w:val="24"/>
        </w:rPr>
        <w:t xml:space="preserve"> vermutlich </w:t>
      </w:r>
      <w:r w:rsidR="00771F31">
        <w:rPr>
          <w:color w:val="1F497D"/>
          <w:sz w:val="24"/>
          <w:szCs w:val="24"/>
        </w:rPr>
        <w:t xml:space="preserve">wesentlich </w:t>
      </w:r>
      <w:r w:rsidR="00035AF5">
        <w:rPr>
          <w:color w:val="1F497D"/>
          <w:sz w:val="24"/>
          <w:szCs w:val="24"/>
        </w:rPr>
        <w:t xml:space="preserve">günstiger als veranschlagt, </w:t>
      </w:r>
      <w:r w:rsidR="00771F31">
        <w:rPr>
          <w:color w:val="1F497D"/>
          <w:sz w:val="24"/>
          <w:szCs w:val="24"/>
        </w:rPr>
        <w:t xml:space="preserve">aber </w:t>
      </w:r>
      <w:r w:rsidR="00035AF5">
        <w:rPr>
          <w:color w:val="1F497D"/>
          <w:sz w:val="24"/>
          <w:szCs w:val="24"/>
        </w:rPr>
        <w:t xml:space="preserve">mit einer etwas höheren Kalkulation </w:t>
      </w:r>
      <w:r w:rsidR="00771F31">
        <w:rPr>
          <w:color w:val="1F497D"/>
          <w:sz w:val="24"/>
          <w:szCs w:val="24"/>
        </w:rPr>
        <w:t xml:space="preserve">ist man </w:t>
      </w:r>
      <w:r w:rsidR="00035AF5">
        <w:rPr>
          <w:color w:val="1F497D"/>
          <w:sz w:val="24"/>
          <w:szCs w:val="24"/>
        </w:rPr>
        <w:t>auf der sicheren Seite.</w:t>
      </w:r>
    </w:p>
    <w:p w:rsidR="00944D0B" w:rsidRDefault="000B6387" w:rsidP="004536EC">
      <w:pPr>
        <w:rPr>
          <w:color w:val="1F497D"/>
          <w:sz w:val="24"/>
          <w:szCs w:val="24"/>
        </w:rPr>
      </w:pPr>
      <w:r w:rsidRPr="000B6387">
        <w:rPr>
          <w:color w:val="1F497D"/>
          <w:sz w:val="24"/>
          <w:szCs w:val="24"/>
        </w:rPr>
        <w:t xml:space="preserve">Herr Mocken </w:t>
      </w:r>
      <w:r w:rsidR="009909BE">
        <w:rPr>
          <w:color w:val="1F497D"/>
          <w:sz w:val="24"/>
          <w:szCs w:val="24"/>
        </w:rPr>
        <w:t xml:space="preserve">schlug vor, aufgrund der Unvorhersehbarkeiten </w:t>
      </w:r>
      <w:r w:rsidR="00944D0B">
        <w:rPr>
          <w:color w:val="1F497D"/>
          <w:sz w:val="24"/>
          <w:szCs w:val="24"/>
        </w:rPr>
        <w:t xml:space="preserve">nochmals </w:t>
      </w:r>
      <w:r w:rsidR="009909BE">
        <w:rPr>
          <w:color w:val="1F497D"/>
          <w:sz w:val="24"/>
          <w:szCs w:val="24"/>
        </w:rPr>
        <w:t>d</w:t>
      </w:r>
      <w:r w:rsidR="00944D0B">
        <w:rPr>
          <w:color w:val="1F497D"/>
          <w:sz w:val="24"/>
          <w:szCs w:val="24"/>
        </w:rPr>
        <w:t>en gleichen Haushaltsplan wie im letzten Jahr aufzustellen:</w:t>
      </w:r>
    </w:p>
    <w:p w:rsidR="00944D0B" w:rsidRDefault="00944D0B" w:rsidP="004536EC">
      <w:pPr>
        <w:rPr>
          <w:color w:val="1F497D"/>
          <w:sz w:val="24"/>
          <w:szCs w:val="24"/>
        </w:rPr>
      </w:pPr>
    </w:p>
    <w:tbl>
      <w:tblPr>
        <w:tblW w:w="9872" w:type="dxa"/>
        <w:tblInd w:w="70" w:type="dxa"/>
        <w:tblCellMar>
          <w:left w:w="70" w:type="dxa"/>
          <w:right w:w="70" w:type="dxa"/>
        </w:tblCellMar>
        <w:tblLook w:val="04A0"/>
      </w:tblPr>
      <w:tblGrid>
        <w:gridCol w:w="5240"/>
        <w:gridCol w:w="2316"/>
        <w:gridCol w:w="2316"/>
      </w:tblGrid>
      <w:tr w:rsidR="00AC2898" w:rsidRPr="00AC2898" w:rsidTr="00AC2898">
        <w:trPr>
          <w:trHeight w:val="300"/>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36"/>
                <w:szCs w:val="36"/>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36"/>
                <w:szCs w:val="36"/>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36"/>
                <w:szCs w:val="36"/>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Default="00AC2898" w:rsidP="00AC2898">
            <w:pPr>
              <w:rPr>
                <w:rFonts w:eastAsia="Times New Roman"/>
                <w:b/>
                <w:bCs/>
                <w:color w:val="000000"/>
                <w:sz w:val="18"/>
                <w:szCs w:val="18"/>
                <w:lang w:eastAsia="de-DE"/>
              </w:rPr>
            </w:pPr>
          </w:p>
          <w:p w:rsidR="00AC2898" w:rsidRDefault="00AC2898" w:rsidP="00AC2898">
            <w:pPr>
              <w:rPr>
                <w:rFonts w:eastAsia="Times New Roman"/>
                <w:b/>
                <w:bCs/>
                <w:color w:val="000000"/>
                <w:sz w:val="18"/>
                <w:szCs w:val="18"/>
                <w:lang w:eastAsia="de-DE"/>
              </w:rPr>
            </w:pPr>
            <w:r>
              <w:rPr>
                <w:rFonts w:eastAsia="Times New Roman"/>
                <w:b/>
                <w:bCs/>
                <w:color w:val="000000"/>
                <w:sz w:val="18"/>
                <w:szCs w:val="18"/>
                <w:lang w:eastAsia="de-DE"/>
              </w:rPr>
              <w:t xml:space="preserve">Vorläufiger Haushalt JJ 2014-2015 RHG Hohe-Acht </w:t>
            </w:r>
            <w:proofErr w:type="spellStart"/>
            <w:r>
              <w:rPr>
                <w:rFonts w:eastAsia="Times New Roman"/>
                <w:b/>
                <w:bCs/>
                <w:color w:val="000000"/>
                <w:sz w:val="18"/>
                <w:szCs w:val="18"/>
                <w:lang w:eastAsia="de-DE"/>
              </w:rPr>
              <w:t>Kesseling</w:t>
            </w:r>
            <w:proofErr w:type="spellEnd"/>
          </w:p>
          <w:p w:rsidR="00AC2898" w:rsidRDefault="00AC2898" w:rsidP="00AC2898">
            <w:pPr>
              <w:rPr>
                <w:rFonts w:eastAsia="Times New Roman"/>
                <w:b/>
                <w:bCs/>
                <w:color w:val="000000"/>
                <w:sz w:val="18"/>
                <w:szCs w:val="18"/>
                <w:lang w:eastAsia="de-DE"/>
              </w:rPr>
            </w:pPr>
          </w:p>
          <w:p w:rsidR="00AC2898" w:rsidRPr="00AC2898" w:rsidRDefault="00AC2898" w:rsidP="00AC2898">
            <w:pPr>
              <w:rPr>
                <w:rFonts w:eastAsia="Times New Roman"/>
                <w:b/>
                <w:bCs/>
                <w:color w:val="000000"/>
                <w:sz w:val="18"/>
                <w:szCs w:val="18"/>
                <w:lang w:eastAsia="de-DE"/>
              </w:rPr>
            </w:pPr>
            <w:r w:rsidRPr="00AC2898">
              <w:rPr>
                <w:rFonts w:eastAsia="Times New Roman"/>
                <w:b/>
                <w:bCs/>
                <w:color w:val="000000"/>
                <w:sz w:val="18"/>
                <w:szCs w:val="18"/>
                <w:lang w:eastAsia="de-DE"/>
              </w:rPr>
              <w:t>Einnahmen: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jc w:val="center"/>
              <w:rPr>
                <w:rFonts w:eastAsia="Times New Roman"/>
                <w:b/>
                <w:bCs/>
                <w:color w:val="000000"/>
                <w:sz w:val="18"/>
                <w:szCs w:val="18"/>
                <w:lang w:eastAsia="de-DE"/>
              </w:rPr>
            </w:pPr>
            <w:r w:rsidRPr="00AC2898">
              <w:rPr>
                <w:rFonts w:eastAsia="Times New Roman"/>
                <w:b/>
                <w:bCs/>
                <w:color w:val="000000"/>
                <w:sz w:val="18"/>
                <w:szCs w:val="18"/>
                <w:lang w:eastAsia="de-DE"/>
              </w:rPr>
              <w:t>Soll:</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jc w:val="center"/>
              <w:rPr>
                <w:rFonts w:eastAsia="Times New Roman"/>
                <w:b/>
                <w:bCs/>
                <w:color w:val="000000"/>
                <w:sz w:val="18"/>
                <w:szCs w:val="18"/>
                <w:lang w:eastAsia="de-DE"/>
              </w:rPr>
            </w:pPr>
            <w:r w:rsidRPr="00AC2898">
              <w:rPr>
                <w:rFonts w:eastAsia="Times New Roman"/>
                <w:b/>
                <w:bCs/>
                <w:color w:val="000000"/>
                <w:sz w:val="18"/>
                <w:szCs w:val="18"/>
                <w:lang w:eastAsia="de-DE"/>
              </w:rPr>
              <w:t>Ist:</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Umlagen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24.108,00 €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Förderung durch Land:</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722,50 €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Zinsen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Strafzahlungen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Spenden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b/>
                <w:bCs/>
                <w:color w:val="000000"/>
                <w:sz w:val="18"/>
                <w:szCs w:val="18"/>
                <w:lang w:eastAsia="de-DE"/>
              </w:rPr>
            </w:pPr>
            <w:r w:rsidRPr="00AC2898">
              <w:rPr>
                <w:rFonts w:eastAsia="Times New Roman"/>
                <w:b/>
                <w:bCs/>
                <w:color w:val="000000"/>
                <w:sz w:val="18"/>
                <w:szCs w:val="18"/>
                <w:lang w:eastAsia="de-DE"/>
              </w:rPr>
              <w:t>Gesamteinnahmen: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24.462,50 €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b/>
                <w:bCs/>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b/>
                <w:bCs/>
                <w:color w:val="000000"/>
                <w:sz w:val="18"/>
                <w:szCs w:val="18"/>
                <w:lang w:eastAsia="de-DE"/>
              </w:rPr>
            </w:pPr>
            <w:r w:rsidRPr="00AC2898">
              <w:rPr>
                <w:rFonts w:eastAsia="Times New Roman"/>
                <w:b/>
                <w:bCs/>
                <w:color w:val="000000"/>
                <w:sz w:val="18"/>
                <w:szCs w:val="18"/>
                <w:lang w:eastAsia="de-DE"/>
              </w:rPr>
              <w:t>Ausgaben: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Personalausgaben GF</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12.000,00 €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Sachausgaben GF</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3.000,00 €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Reisekosten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1.000,00 €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Mitgliederversammlung/Hegeschau</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1.000,00 €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Webseite</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2.000,00 €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Schreibmaterial, Porto, Kopien etc.</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1.000,00 €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lastRenderedPageBreak/>
              <w:t>Körperlicher Nachweis</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3.000,00 €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Spenden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Unvorhergesehenes, Rücklage</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1.000,00 €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465"/>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r w:rsidR="00AC2898" w:rsidRPr="00AC2898" w:rsidTr="00AC2898">
        <w:trPr>
          <w:trHeight w:val="572"/>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b/>
                <w:bCs/>
                <w:color w:val="000000"/>
                <w:sz w:val="18"/>
                <w:szCs w:val="18"/>
                <w:lang w:eastAsia="de-DE"/>
              </w:rPr>
            </w:pPr>
            <w:r w:rsidRPr="00AC2898">
              <w:rPr>
                <w:rFonts w:eastAsia="Times New Roman"/>
                <w:b/>
                <w:bCs/>
                <w:color w:val="000000"/>
                <w:sz w:val="18"/>
                <w:szCs w:val="18"/>
                <w:lang w:eastAsia="de-DE"/>
              </w:rPr>
              <w:t>Gesamtausgaben:</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24.000,00 € </w:t>
            </w: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r w:rsidRPr="00AC2898">
              <w:rPr>
                <w:rFonts w:eastAsia="Times New Roman"/>
                <w:color w:val="000000"/>
                <w:sz w:val="18"/>
                <w:szCs w:val="18"/>
                <w:lang w:eastAsia="de-DE"/>
              </w:rPr>
              <w:t xml:space="preserve">                     -   € </w:t>
            </w:r>
          </w:p>
        </w:tc>
      </w:tr>
      <w:tr w:rsidR="00AC2898" w:rsidRPr="00AC2898" w:rsidTr="00AC2898">
        <w:trPr>
          <w:trHeight w:val="300"/>
        </w:trPr>
        <w:tc>
          <w:tcPr>
            <w:tcW w:w="5240"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c>
          <w:tcPr>
            <w:tcW w:w="2316" w:type="dxa"/>
            <w:tcBorders>
              <w:top w:val="nil"/>
              <w:left w:val="nil"/>
              <w:bottom w:val="nil"/>
              <w:right w:val="nil"/>
            </w:tcBorders>
            <w:shd w:val="clear" w:color="auto" w:fill="auto"/>
            <w:noWrap/>
            <w:vAlign w:val="bottom"/>
            <w:hideMark/>
          </w:tcPr>
          <w:p w:rsidR="00AC2898" w:rsidRPr="00AC2898" w:rsidRDefault="00AC2898" w:rsidP="00AC2898">
            <w:pPr>
              <w:rPr>
                <w:rFonts w:eastAsia="Times New Roman"/>
                <w:color w:val="000000"/>
                <w:sz w:val="18"/>
                <w:szCs w:val="18"/>
                <w:lang w:eastAsia="de-DE"/>
              </w:rPr>
            </w:pPr>
          </w:p>
        </w:tc>
      </w:tr>
    </w:tbl>
    <w:p w:rsidR="00944D0B" w:rsidRPr="00AC2898" w:rsidRDefault="00AC2898" w:rsidP="00AC2898">
      <w:pPr>
        <w:tabs>
          <w:tab w:val="left" w:pos="7910"/>
        </w:tabs>
        <w:rPr>
          <w:color w:val="1F497D"/>
          <w:sz w:val="18"/>
          <w:szCs w:val="18"/>
        </w:rPr>
      </w:pPr>
      <w:r w:rsidRPr="00AC2898">
        <w:rPr>
          <w:color w:val="1F497D"/>
          <w:sz w:val="18"/>
          <w:szCs w:val="18"/>
        </w:rPr>
        <w:tab/>
      </w:r>
    </w:p>
    <w:p w:rsidR="00944D0B" w:rsidRDefault="00A77CC7" w:rsidP="004536EC">
      <w:pPr>
        <w:rPr>
          <w:color w:val="1F497D"/>
          <w:sz w:val="24"/>
          <w:szCs w:val="24"/>
        </w:rPr>
      </w:pPr>
      <w:r>
        <w:rPr>
          <w:color w:val="1F497D"/>
          <w:sz w:val="24"/>
          <w:szCs w:val="24"/>
        </w:rPr>
        <w:t xml:space="preserve">Einen eventuell </w:t>
      </w:r>
      <w:r w:rsidR="00944D0B">
        <w:rPr>
          <w:color w:val="1F497D"/>
          <w:sz w:val="24"/>
          <w:szCs w:val="24"/>
        </w:rPr>
        <w:t xml:space="preserve"> vorhandenen Überschuss könnte man dann ja mit Zustimmung der Versammlung möglicherweise für Lebensraumverbesserungen, Obstbau</w:t>
      </w:r>
      <w:r w:rsidR="00E91BFB">
        <w:rPr>
          <w:color w:val="1F497D"/>
          <w:sz w:val="24"/>
          <w:szCs w:val="24"/>
        </w:rPr>
        <w:t>m</w:t>
      </w:r>
      <w:r w:rsidR="00944D0B">
        <w:rPr>
          <w:color w:val="1F497D"/>
          <w:sz w:val="24"/>
          <w:szCs w:val="24"/>
        </w:rPr>
        <w:t xml:space="preserve">aktionen, Grillfest und andere Aktionen verwenden. </w:t>
      </w:r>
    </w:p>
    <w:p w:rsidR="00944D0B" w:rsidRDefault="00944D0B" w:rsidP="00944D0B">
      <w:pPr>
        <w:rPr>
          <w:color w:val="1F497D"/>
          <w:sz w:val="24"/>
          <w:szCs w:val="24"/>
        </w:rPr>
      </w:pPr>
    </w:p>
    <w:p w:rsidR="00944D0B" w:rsidRDefault="00944D0B" w:rsidP="00944D0B">
      <w:pPr>
        <w:rPr>
          <w:color w:val="1F497D"/>
          <w:sz w:val="24"/>
          <w:szCs w:val="24"/>
        </w:rPr>
      </w:pPr>
      <w:r>
        <w:rPr>
          <w:color w:val="1F497D"/>
          <w:sz w:val="24"/>
          <w:szCs w:val="24"/>
        </w:rPr>
        <w:t>Herr Mocken legte den Beschluss zum Haushaltsplan 2014-15 zur Abstimmung vor.</w:t>
      </w:r>
    </w:p>
    <w:p w:rsidR="00944D0B" w:rsidRPr="00D30246" w:rsidRDefault="00944D0B" w:rsidP="00944D0B">
      <w:pPr>
        <w:rPr>
          <w:color w:val="1F497D"/>
          <w:sz w:val="24"/>
          <w:szCs w:val="24"/>
        </w:rPr>
      </w:pPr>
    </w:p>
    <w:p w:rsidR="00944D0B" w:rsidRPr="00D30246" w:rsidRDefault="00944D0B" w:rsidP="00944D0B">
      <w:pPr>
        <w:rPr>
          <w:color w:val="1F497D"/>
          <w:sz w:val="24"/>
          <w:szCs w:val="24"/>
        </w:rPr>
      </w:pPr>
      <w:r w:rsidRPr="00D30246">
        <w:rPr>
          <w:color w:val="1F497D"/>
          <w:sz w:val="24"/>
          <w:szCs w:val="24"/>
        </w:rPr>
        <w:t>Von den erschienenen und vertretenen Mitgliedern stimmten</w:t>
      </w:r>
    </w:p>
    <w:p w:rsidR="00944D0B" w:rsidRPr="00D30246" w:rsidRDefault="00944D0B" w:rsidP="00944D0B">
      <w:pPr>
        <w:rPr>
          <w:color w:val="1F497D"/>
          <w:sz w:val="24"/>
          <w:szCs w:val="24"/>
        </w:rPr>
      </w:pPr>
    </w:p>
    <w:p w:rsidR="00C117D5" w:rsidRPr="00D30246" w:rsidRDefault="007F2C52" w:rsidP="00C117D5">
      <w:pPr>
        <w:rPr>
          <w:color w:val="1F497D"/>
          <w:sz w:val="24"/>
          <w:szCs w:val="24"/>
        </w:rPr>
      </w:pPr>
      <w:r>
        <w:rPr>
          <w:color w:val="1F497D"/>
          <w:sz w:val="24"/>
          <w:szCs w:val="24"/>
        </w:rPr>
        <w:t xml:space="preserve">gegen </w:t>
      </w:r>
      <w:r w:rsidR="00944D0B">
        <w:rPr>
          <w:color w:val="1F497D"/>
          <w:sz w:val="24"/>
          <w:szCs w:val="24"/>
        </w:rPr>
        <w:t>den</w:t>
      </w:r>
      <w:r>
        <w:rPr>
          <w:color w:val="1F497D"/>
          <w:sz w:val="24"/>
          <w:szCs w:val="24"/>
        </w:rPr>
        <w:t xml:space="preserve"> Haushaltsplan</w:t>
      </w:r>
      <w:r w:rsidR="00944D0B">
        <w:rPr>
          <w:color w:val="1F497D"/>
          <w:sz w:val="24"/>
          <w:szCs w:val="24"/>
        </w:rPr>
        <w:t>:</w:t>
      </w:r>
      <w:r w:rsidR="00944D0B">
        <w:rPr>
          <w:color w:val="1F497D"/>
          <w:sz w:val="24"/>
          <w:szCs w:val="24"/>
        </w:rPr>
        <w:tab/>
      </w:r>
      <w:r w:rsidR="00C117D5">
        <w:rPr>
          <w:color w:val="1F497D"/>
          <w:sz w:val="24"/>
          <w:szCs w:val="24"/>
        </w:rPr>
        <w:t xml:space="preserve">  0</w:t>
      </w:r>
      <w:r w:rsidR="00C117D5">
        <w:rPr>
          <w:color w:val="1F497D"/>
          <w:sz w:val="24"/>
          <w:szCs w:val="24"/>
        </w:rPr>
        <w:tab/>
        <w:t>(         0 ha);</w:t>
      </w:r>
    </w:p>
    <w:p w:rsidR="00C117D5" w:rsidRPr="00D30246" w:rsidRDefault="00C117D5" w:rsidP="00C117D5">
      <w:pPr>
        <w:rPr>
          <w:color w:val="1F497D"/>
          <w:sz w:val="24"/>
          <w:szCs w:val="24"/>
        </w:rPr>
      </w:pPr>
      <w:r w:rsidRPr="00D30246">
        <w:rPr>
          <w:color w:val="1F497D"/>
          <w:sz w:val="24"/>
          <w:szCs w:val="24"/>
        </w:rPr>
        <w:t>Enthaltungen</w:t>
      </w:r>
      <w:r>
        <w:rPr>
          <w:color w:val="1F497D"/>
          <w:sz w:val="24"/>
          <w:szCs w:val="24"/>
        </w:rPr>
        <w:t>:</w:t>
      </w:r>
      <w:r>
        <w:rPr>
          <w:color w:val="1F497D"/>
          <w:sz w:val="24"/>
          <w:szCs w:val="24"/>
        </w:rPr>
        <w:tab/>
      </w:r>
      <w:r>
        <w:rPr>
          <w:color w:val="1F497D"/>
          <w:sz w:val="24"/>
          <w:szCs w:val="24"/>
        </w:rPr>
        <w:tab/>
      </w:r>
      <w:r>
        <w:rPr>
          <w:color w:val="1F497D"/>
          <w:sz w:val="24"/>
          <w:szCs w:val="24"/>
        </w:rPr>
        <w:tab/>
        <w:t xml:space="preserve">  0</w:t>
      </w:r>
      <w:r>
        <w:rPr>
          <w:color w:val="1F497D"/>
          <w:sz w:val="24"/>
          <w:szCs w:val="24"/>
        </w:rPr>
        <w:tab/>
        <w:t>(         0 ha);</w:t>
      </w:r>
    </w:p>
    <w:p w:rsidR="00C117D5" w:rsidRPr="00D30246" w:rsidRDefault="00C117D5" w:rsidP="00C117D5">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r>
      <w:r>
        <w:rPr>
          <w:color w:val="1F497D"/>
          <w:sz w:val="24"/>
          <w:szCs w:val="24"/>
        </w:rPr>
        <w:tab/>
        <w:t xml:space="preserve">44  </w:t>
      </w:r>
      <w:r>
        <w:rPr>
          <w:color w:val="1F497D"/>
          <w:sz w:val="24"/>
          <w:szCs w:val="24"/>
        </w:rPr>
        <w:tab/>
        <w:t>(15206</w:t>
      </w:r>
      <w:r>
        <w:rPr>
          <w:color w:val="1F497D"/>
          <w:sz w:val="24"/>
          <w:szCs w:val="24"/>
        </w:rPr>
        <w:tab/>
        <w:t>ha);</w:t>
      </w:r>
    </w:p>
    <w:p w:rsidR="00944D0B" w:rsidRDefault="00944D0B" w:rsidP="00C117D5">
      <w:pPr>
        <w:rPr>
          <w:color w:val="1F497D"/>
          <w:sz w:val="24"/>
          <w:szCs w:val="24"/>
        </w:rPr>
      </w:pPr>
    </w:p>
    <w:p w:rsidR="00944D0B" w:rsidRDefault="00944D0B" w:rsidP="00944D0B">
      <w:pPr>
        <w:rPr>
          <w:color w:val="1F497D"/>
          <w:sz w:val="24"/>
          <w:szCs w:val="24"/>
        </w:rPr>
      </w:pPr>
      <w:r>
        <w:rPr>
          <w:color w:val="1F497D"/>
          <w:sz w:val="24"/>
          <w:szCs w:val="24"/>
        </w:rPr>
        <w:t>Damit ist der Beschluss zu</w:t>
      </w:r>
      <w:r w:rsidR="007F2C52">
        <w:rPr>
          <w:color w:val="1F497D"/>
          <w:sz w:val="24"/>
          <w:szCs w:val="24"/>
        </w:rPr>
        <w:t>m</w:t>
      </w:r>
      <w:r>
        <w:rPr>
          <w:color w:val="1F497D"/>
          <w:sz w:val="24"/>
          <w:szCs w:val="24"/>
        </w:rPr>
        <w:t xml:space="preserve"> </w:t>
      </w:r>
      <w:r w:rsidR="007F2C52">
        <w:rPr>
          <w:color w:val="1F497D"/>
          <w:sz w:val="24"/>
          <w:szCs w:val="24"/>
        </w:rPr>
        <w:t>Haushaltsplan</w:t>
      </w:r>
      <w:r>
        <w:rPr>
          <w:color w:val="1F497D"/>
          <w:sz w:val="24"/>
          <w:szCs w:val="24"/>
        </w:rPr>
        <w:t xml:space="preserve"> mit der erforderlichen Flächen- und Stimmenmehrheit  </w:t>
      </w:r>
      <w:r w:rsidR="00C117D5">
        <w:rPr>
          <w:color w:val="1F497D"/>
          <w:sz w:val="24"/>
          <w:szCs w:val="24"/>
        </w:rPr>
        <w:t xml:space="preserve">einstimmig </w:t>
      </w:r>
      <w:r>
        <w:rPr>
          <w:color w:val="1F497D"/>
          <w:sz w:val="24"/>
          <w:szCs w:val="24"/>
        </w:rPr>
        <w:t>verabschiedet.</w:t>
      </w:r>
    </w:p>
    <w:p w:rsidR="00944D0B" w:rsidRDefault="00944D0B" w:rsidP="004536EC">
      <w:pPr>
        <w:rPr>
          <w:color w:val="1F497D"/>
          <w:sz w:val="24"/>
          <w:szCs w:val="24"/>
        </w:rPr>
      </w:pPr>
    </w:p>
    <w:p w:rsidR="00792CF6" w:rsidRDefault="00C928E7" w:rsidP="00444C11">
      <w:pPr>
        <w:rPr>
          <w:color w:val="1F497D"/>
          <w:sz w:val="24"/>
          <w:szCs w:val="24"/>
        </w:rPr>
      </w:pPr>
      <w:r w:rsidRPr="00792CF6">
        <w:rPr>
          <w:b/>
          <w:color w:val="1F497D"/>
          <w:sz w:val="24"/>
          <w:szCs w:val="24"/>
        </w:rPr>
        <w:t xml:space="preserve">TOP </w:t>
      </w:r>
      <w:r w:rsidR="00F72EE6">
        <w:rPr>
          <w:b/>
          <w:color w:val="1F497D"/>
          <w:sz w:val="24"/>
          <w:szCs w:val="24"/>
        </w:rPr>
        <w:t>4</w:t>
      </w:r>
      <w:r w:rsidRPr="00792CF6">
        <w:rPr>
          <w:b/>
          <w:color w:val="1F497D"/>
          <w:sz w:val="24"/>
          <w:szCs w:val="24"/>
        </w:rPr>
        <w:t>:</w:t>
      </w:r>
      <w:r>
        <w:rPr>
          <w:color w:val="1F497D"/>
          <w:sz w:val="24"/>
          <w:szCs w:val="24"/>
        </w:rPr>
        <w:t xml:space="preserve"> </w:t>
      </w:r>
    </w:p>
    <w:p w:rsidR="00655FF1" w:rsidRDefault="00655FF1" w:rsidP="00444C11">
      <w:pPr>
        <w:rPr>
          <w:color w:val="1F497D"/>
          <w:sz w:val="24"/>
          <w:szCs w:val="24"/>
        </w:rPr>
      </w:pPr>
    </w:p>
    <w:p w:rsidR="007A7D52" w:rsidRDefault="007A7D52" w:rsidP="007A7D52">
      <w:pPr>
        <w:rPr>
          <w:color w:val="1F497D"/>
          <w:sz w:val="24"/>
          <w:szCs w:val="24"/>
        </w:rPr>
      </w:pPr>
      <w:r>
        <w:rPr>
          <w:color w:val="1F497D"/>
          <w:sz w:val="24"/>
          <w:szCs w:val="24"/>
        </w:rPr>
        <w:t xml:space="preserve">Um den beschlossenen Haushaltsplan zu realisieren, schlug Herr Mocken der </w:t>
      </w:r>
      <w:r w:rsidRPr="004536EC">
        <w:rPr>
          <w:color w:val="1F497D"/>
          <w:sz w:val="24"/>
          <w:szCs w:val="24"/>
        </w:rPr>
        <w:t xml:space="preserve">Versammlung eine </w:t>
      </w:r>
      <w:r>
        <w:rPr>
          <w:color w:val="1F497D"/>
          <w:sz w:val="24"/>
          <w:szCs w:val="24"/>
        </w:rPr>
        <w:t xml:space="preserve">Herleitung </w:t>
      </w:r>
      <w:r w:rsidRPr="004536EC">
        <w:rPr>
          <w:color w:val="1F497D"/>
          <w:sz w:val="24"/>
          <w:szCs w:val="24"/>
        </w:rPr>
        <w:t xml:space="preserve">Umlage </w:t>
      </w:r>
      <w:r>
        <w:rPr>
          <w:color w:val="1F497D"/>
          <w:sz w:val="24"/>
          <w:szCs w:val="24"/>
        </w:rPr>
        <w:t xml:space="preserve">wie im vergangenen Jahr, nämlich </w:t>
      </w:r>
      <w:r w:rsidRPr="004536EC">
        <w:rPr>
          <w:color w:val="1F497D"/>
          <w:sz w:val="24"/>
          <w:szCs w:val="24"/>
        </w:rPr>
        <w:t>in einer kalkulatorische</w:t>
      </w:r>
      <w:r w:rsidR="00D3730D">
        <w:rPr>
          <w:color w:val="1F497D"/>
          <w:sz w:val="24"/>
          <w:szCs w:val="24"/>
        </w:rPr>
        <w:t>n</w:t>
      </w:r>
      <w:r w:rsidRPr="004536EC">
        <w:rPr>
          <w:color w:val="1F497D"/>
          <w:sz w:val="24"/>
          <w:szCs w:val="24"/>
        </w:rPr>
        <w:t xml:space="preserve"> Höhe</w:t>
      </w:r>
      <w:r>
        <w:rPr>
          <w:color w:val="1F497D"/>
          <w:sz w:val="24"/>
          <w:szCs w:val="24"/>
        </w:rPr>
        <w:t xml:space="preserve"> </w:t>
      </w:r>
      <w:r w:rsidRPr="004536EC">
        <w:rPr>
          <w:color w:val="1F497D"/>
          <w:sz w:val="24"/>
          <w:szCs w:val="24"/>
        </w:rPr>
        <w:t>von 1,- Euro je Hektar Gesamtmitgliedsfläche  vor. Die Hälfte der Umlage  soll über</w:t>
      </w:r>
      <w:r>
        <w:rPr>
          <w:color w:val="1F497D"/>
          <w:sz w:val="24"/>
          <w:szCs w:val="24"/>
        </w:rPr>
        <w:t xml:space="preserve"> </w:t>
      </w:r>
      <w:r w:rsidRPr="004536EC">
        <w:rPr>
          <w:color w:val="1F497D"/>
          <w:sz w:val="24"/>
          <w:szCs w:val="24"/>
        </w:rPr>
        <w:t xml:space="preserve">die Revierfläche hergeleitet werden (0,50 Euro je Hektar), die andere Hälfte soll über den Soll-Abschuss </w:t>
      </w:r>
      <w:r>
        <w:rPr>
          <w:color w:val="1F497D"/>
          <w:sz w:val="24"/>
          <w:szCs w:val="24"/>
        </w:rPr>
        <w:t>von momentan 8,50 Euro je Stück Rotwild hergeleitet werden. Herr Mocken legte diese Herleitung der Umlage zur Abstimmung vor.</w:t>
      </w:r>
    </w:p>
    <w:p w:rsidR="007A7D52" w:rsidRPr="00D30246" w:rsidRDefault="007A7D52" w:rsidP="007A7D52">
      <w:pPr>
        <w:rPr>
          <w:color w:val="1F497D"/>
          <w:sz w:val="24"/>
          <w:szCs w:val="24"/>
        </w:rPr>
      </w:pPr>
    </w:p>
    <w:p w:rsidR="007A7D52" w:rsidRPr="00D30246" w:rsidRDefault="007A7D52" w:rsidP="007A7D52">
      <w:pPr>
        <w:rPr>
          <w:color w:val="1F497D"/>
          <w:sz w:val="24"/>
          <w:szCs w:val="24"/>
        </w:rPr>
      </w:pPr>
      <w:r w:rsidRPr="00D30246">
        <w:rPr>
          <w:color w:val="1F497D"/>
          <w:sz w:val="24"/>
          <w:szCs w:val="24"/>
        </w:rPr>
        <w:t>Von den erschienenen und vertretenen Mitgliedern stimmten</w:t>
      </w:r>
    </w:p>
    <w:p w:rsidR="007A7D52" w:rsidRPr="00D30246" w:rsidRDefault="007A7D52" w:rsidP="007A7D52">
      <w:pPr>
        <w:rPr>
          <w:color w:val="1F497D"/>
          <w:sz w:val="24"/>
          <w:szCs w:val="24"/>
        </w:rPr>
      </w:pPr>
    </w:p>
    <w:p w:rsidR="008F61E3" w:rsidRPr="00D30246" w:rsidRDefault="007A7D52" w:rsidP="008F61E3">
      <w:pPr>
        <w:rPr>
          <w:color w:val="1F497D"/>
          <w:sz w:val="24"/>
          <w:szCs w:val="24"/>
        </w:rPr>
      </w:pPr>
      <w:r w:rsidRPr="00D30246">
        <w:rPr>
          <w:color w:val="1F497D"/>
          <w:sz w:val="24"/>
          <w:szCs w:val="24"/>
        </w:rPr>
        <w:t>gegen d</w:t>
      </w:r>
      <w:r>
        <w:rPr>
          <w:color w:val="1F497D"/>
          <w:sz w:val="24"/>
          <w:szCs w:val="24"/>
        </w:rPr>
        <w:t>ie Umlage:</w:t>
      </w:r>
      <w:r>
        <w:rPr>
          <w:color w:val="1F497D"/>
          <w:sz w:val="24"/>
          <w:szCs w:val="24"/>
        </w:rPr>
        <w:tab/>
      </w:r>
      <w:r w:rsidR="008F61E3">
        <w:rPr>
          <w:color w:val="1F497D"/>
          <w:sz w:val="24"/>
          <w:szCs w:val="24"/>
        </w:rPr>
        <w:t xml:space="preserve">  0</w:t>
      </w:r>
      <w:r w:rsidR="008F61E3">
        <w:rPr>
          <w:color w:val="1F497D"/>
          <w:sz w:val="24"/>
          <w:szCs w:val="24"/>
        </w:rPr>
        <w:tab/>
        <w:t>(         0 ha);</w:t>
      </w:r>
    </w:p>
    <w:p w:rsidR="008F61E3" w:rsidRPr="00D30246" w:rsidRDefault="008F61E3" w:rsidP="008F61E3">
      <w:pPr>
        <w:rPr>
          <w:color w:val="1F497D"/>
          <w:sz w:val="24"/>
          <w:szCs w:val="24"/>
        </w:rPr>
      </w:pPr>
      <w:r w:rsidRPr="00D30246">
        <w:rPr>
          <w:color w:val="1F497D"/>
          <w:sz w:val="24"/>
          <w:szCs w:val="24"/>
        </w:rPr>
        <w:t>Enthaltungen</w:t>
      </w:r>
      <w:r>
        <w:rPr>
          <w:color w:val="1F497D"/>
          <w:sz w:val="24"/>
          <w:szCs w:val="24"/>
        </w:rPr>
        <w:t>:</w:t>
      </w:r>
      <w:r>
        <w:rPr>
          <w:color w:val="1F497D"/>
          <w:sz w:val="24"/>
          <w:szCs w:val="24"/>
        </w:rPr>
        <w:tab/>
        <w:t xml:space="preserve">  </w:t>
      </w:r>
      <w:r>
        <w:rPr>
          <w:color w:val="1F497D"/>
          <w:sz w:val="24"/>
          <w:szCs w:val="24"/>
        </w:rPr>
        <w:tab/>
        <w:t xml:space="preserve">  0</w:t>
      </w:r>
      <w:r>
        <w:rPr>
          <w:color w:val="1F497D"/>
          <w:sz w:val="24"/>
          <w:szCs w:val="24"/>
        </w:rPr>
        <w:tab/>
        <w:t>(         0 ha);</w:t>
      </w:r>
    </w:p>
    <w:p w:rsidR="008F61E3" w:rsidRPr="00D30246" w:rsidRDefault="008F61E3" w:rsidP="008F61E3">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t xml:space="preserve">44  </w:t>
      </w:r>
      <w:r>
        <w:rPr>
          <w:color w:val="1F497D"/>
          <w:sz w:val="24"/>
          <w:szCs w:val="24"/>
        </w:rPr>
        <w:tab/>
        <w:t>(15206</w:t>
      </w:r>
      <w:r>
        <w:rPr>
          <w:color w:val="1F497D"/>
          <w:sz w:val="24"/>
          <w:szCs w:val="24"/>
        </w:rPr>
        <w:tab/>
        <w:t>ha);</w:t>
      </w:r>
    </w:p>
    <w:p w:rsidR="007A7D52" w:rsidRDefault="007A7D52" w:rsidP="008F61E3">
      <w:pPr>
        <w:rPr>
          <w:color w:val="1F497D"/>
          <w:sz w:val="24"/>
          <w:szCs w:val="24"/>
        </w:rPr>
      </w:pPr>
    </w:p>
    <w:p w:rsidR="007A7D52" w:rsidRDefault="007A7D52" w:rsidP="007A7D52">
      <w:pPr>
        <w:rPr>
          <w:color w:val="1F497D"/>
          <w:sz w:val="24"/>
          <w:szCs w:val="24"/>
        </w:rPr>
      </w:pPr>
      <w:r>
        <w:rPr>
          <w:color w:val="1F497D"/>
          <w:sz w:val="24"/>
          <w:szCs w:val="24"/>
        </w:rPr>
        <w:t xml:space="preserve">Damit ist der Beschluss zur Umlage mit der erforderlichen Flächen- und Stimmenmehrheit  </w:t>
      </w:r>
      <w:r w:rsidR="008F61E3">
        <w:rPr>
          <w:color w:val="1F497D"/>
          <w:sz w:val="24"/>
          <w:szCs w:val="24"/>
        </w:rPr>
        <w:t xml:space="preserve">einstimmig </w:t>
      </w:r>
      <w:r>
        <w:rPr>
          <w:color w:val="1F497D"/>
          <w:sz w:val="24"/>
          <w:szCs w:val="24"/>
        </w:rPr>
        <w:t>verabschiedet.</w:t>
      </w:r>
    </w:p>
    <w:p w:rsidR="007A7D52" w:rsidRDefault="007A7D52" w:rsidP="00444C11">
      <w:pPr>
        <w:rPr>
          <w:color w:val="1F497D"/>
          <w:sz w:val="24"/>
          <w:szCs w:val="24"/>
        </w:rPr>
      </w:pPr>
    </w:p>
    <w:p w:rsidR="007A7D52" w:rsidRDefault="007A7D52" w:rsidP="00444C11">
      <w:pPr>
        <w:rPr>
          <w:color w:val="1F497D"/>
          <w:sz w:val="24"/>
          <w:szCs w:val="24"/>
        </w:rPr>
      </w:pPr>
    </w:p>
    <w:p w:rsidR="00792CF6" w:rsidRDefault="00F72EE6" w:rsidP="00444C11">
      <w:pPr>
        <w:rPr>
          <w:color w:val="1F497D"/>
          <w:sz w:val="24"/>
          <w:szCs w:val="24"/>
        </w:rPr>
      </w:pPr>
      <w:r>
        <w:rPr>
          <w:b/>
          <w:color w:val="1F497D"/>
          <w:sz w:val="24"/>
          <w:szCs w:val="24"/>
        </w:rPr>
        <w:t>TOP 5</w:t>
      </w:r>
      <w:r w:rsidR="00655FF1" w:rsidRPr="00792CF6">
        <w:rPr>
          <w:b/>
          <w:color w:val="1F497D"/>
          <w:sz w:val="24"/>
          <w:szCs w:val="24"/>
        </w:rPr>
        <w:t>:</w:t>
      </w:r>
      <w:r w:rsidR="00655FF1">
        <w:rPr>
          <w:color w:val="1F497D"/>
          <w:sz w:val="24"/>
          <w:szCs w:val="24"/>
        </w:rPr>
        <w:t xml:space="preserve"> </w:t>
      </w:r>
    </w:p>
    <w:p w:rsidR="00F43CDC" w:rsidRDefault="00F43CDC" w:rsidP="007A7D52">
      <w:pPr>
        <w:rPr>
          <w:color w:val="1F497D"/>
          <w:sz w:val="24"/>
          <w:szCs w:val="24"/>
        </w:rPr>
      </w:pPr>
    </w:p>
    <w:p w:rsidR="00B248D5" w:rsidRDefault="007A7D52" w:rsidP="007A7D52">
      <w:pPr>
        <w:rPr>
          <w:color w:val="1F497D"/>
          <w:sz w:val="24"/>
          <w:szCs w:val="24"/>
        </w:rPr>
      </w:pPr>
      <w:r>
        <w:rPr>
          <w:color w:val="1F497D"/>
          <w:sz w:val="24"/>
          <w:szCs w:val="24"/>
        </w:rPr>
        <w:t xml:space="preserve">Herr Mocken stellte den Gesamtabschussplan (GAP) vor, der ja bereits im Vorfeld verschickt wurde. Für </w:t>
      </w:r>
      <w:proofErr w:type="gramStart"/>
      <w:r>
        <w:rPr>
          <w:color w:val="1F497D"/>
          <w:sz w:val="24"/>
          <w:szCs w:val="24"/>
        </w:rPr>
        <w:t>die</w:t>
      </w:r>
      <w:proofErr w:type="gramEnd"/>
      <w:r>
        <w:rPr>
          <w:color w:val="1F497D"/>
          <w:sz w:val="24"/>
          <w:szCs w:val="24"/>
        </w:rPr>
        <w:t xml:space="preserve"> Mindestabschussplan (MAP)-Reviere stellen die Eintragungen im GAP den </w:t>
      </w:r>
      <w:r>
        <w:rPr>
          <w:color w:val="1F497D"/>
          <w:sz w:val="24"/>
          <w:szCs w:val="24"/>
        </w:rPr>
        <w:lastRenderedPageBreak/>
        <w:t xml:space="preserve">Vorschlag dar, der die RHG an die Untere Jagdbehörde abgibt. </w:t>
      </w:r>
      <w:r w:rsidR="00E91BFB">
        <w:rPr>
          <w:color w:val="1F497D"/>
          <w:sz w:val="24"/>
          <w:szCs w:val="24"/>
        </w:rPr>
        <w:t>Die Teilabschusspläne sind den Jagdgenossenschaften und Eigentümern der EJB zur Stellungnahme und den Jagdausübungsberechtigten zur Kenntnis geschickt worden.</w:t>
      </w:r>
    </w:p>
    <w:p w:rsidR="00E91BFB" w:rsidRDefault="00E91BFB" w:rsidP="007A7D52">
      <w:pPr>
        <w:rPr>
          <w:color w:val="1F497D"/>
          <w:sz w:val="24"/>
          <w:szCs w:val="24"/>
        </w:rPr>
      </w:pPr>
    </w:p>
    <w:p w:rsidR="00ED4FE9" w:rsidRDefault="00ED4FE9" w:rsidP="007A7D52">
      <w:pPr>
        <w:rPr>
          <w:color w:val="1F497D"/>
          <w:sz w:val="24"/>
          <w:szCs w:val="24"/>
        </w:rPr>
      </w:pPr>
      <w:r>
        <w:rPr>
          <w:color w:val="1F497D"/>
          <w:sz w:val="24"/>
          <w:szCs w:val="24"/>
        </w:rPr>
        <w:t>Bislang keine Akzeptanz ergab der Teilabschussplan bei den Jagdrechtsinhabern folgender Reviere:</w:t>
      </w:r>
    </w:p>
    <w:p w:rsidR="007408A1" w:rsidRDefault="007408A1" w:rsidP="007A7D52">
      <w:pPr>
        <w:rPr>
          <w:color w:val="1F497D"/>
          <w:sz w:val="24"/>
          <w:szCs w:val="24"/>
        </w:rPr>
      </w:pPr>
    </w:p>
    <w:p w:rsidR="00E91BFB" w:rsidRDefault="00E91BFB" w:rsidP="007A7D52">
      <w:pPr>
        <w:rPr>
          <w:color w:val="1F497D"/>
          <w:sz w:val="24"/>
          <w:szCs w:val="24"/>
        </w:rPr>
      </w:pPr>
      <w:r>
        <w:rPr>
          <w:color w:val="1F497D"/>
          <w:sz w:val="24"/>
          <w:szCs w:val="24"/>
        </w:rPr>
        <w:t xml:space="preserve">EJB </w:t>
      </w:r>
      <w:proofErr w:type="spellStart"/>
      <w:r>
        <w:rPr>
          <w:color w:val="1F497D"/>
          <w:sz w:val="24"/>
          <w:szCs w:val="24"/>
        </w:rPr>
        <w:t>Recher</w:t>
      </w:r>
      <w:proofErr w:type="spellEnd"/>
      <w:r>
        <w:rPr>
          <w:color w:val="1F497D"/>
          <w:sz w:val="24"/>
          <w:szCs w:val="24"/>
        </w:rPr>
        <w:t xml:space="preserve"> Wald: </w:t>
      </w:r>
      <w:r w:rsidR="00ED4FE9">
        <w:rPr>
          <w:color w:val="1F497D"/>
          <w:sz w:val="24"/>
          <w:szCs w:val="24"/>
        </w:rPr>
        <w:t>Bei einer gewünschten leichten Herabsetzung des männlichen und weiblichen Abschusses gegenüber dem Vorjahr</w:t>
      </w:r>
      <w:r w:rsidR="00C8718F">
        <w:rPr>
          <w:color w:val="1F497D"/>
          <w:sz w:val="24"/>
          <w:szCs w:val="24"/>
        </w:rPr>
        <w:t xml:space="preserve"> von insgesamt 23 auf 18 Stück Rotwild</w:t>
      </w:r>
      <w:r w:rsidR="00A867FF">
        <w:rPr>
          <w:color w:val="1F497D"/>
          <w:sz w:val="24"/>
          <w:szCs w:val="24"/>
        </w:rPr>
        <w:t xml:space="preserve">, dem die RHG in Ihrem TAP folgte, </w:t>
      </w:r>
      <w:r w:rsidR="00ED4FE9">
        <w:rPr>
          <w:color w:val="1F497D"/>
          <w:sz w:val="24"/>
          <w:szCs w:val="24"/>
        </w:rPr>
        <w:t>wurde auch statt zwei Hirschen Klasse II nur ein Hirsch Klasse II freigegeben, welches noch nicht zu Zustimmung führte.</w:t>
      </w:r>
    </w:p>
    <w:p w:rsidR="00ED4FE9" w:rsidRDefault="00ED4FE9" w:rsidP="007A7D52">
      <w:pPr>
        <w:rPr>
          <w:color w:val="1F497D"/>
          <w:sz w:val="24"/>
          <w:szCs w:val="24"/>
        </w:rPr>
      </w:pPr>
    </w:p>
    <w:p w:rsidR="00E91BFB" w:rsidRDefault="00BD1714" w:rsidP="00BD1714">
      <w:pPr>
        <w:tabs>
          <w:tab w:val="left" w:pos="1240"/>
        </w:tabs>
        <w:rPr>
          <w:color w:val="1F497D"/>
          <w:sz w:val="24"/>
          <w:szCs w:val="24"/>
        </w:rPr>
      </w:pPr>
      <w:r>
        <w:rPr>
          <w:color w:val="1F497D"/>
          <w:sz w:val="24"/>
          <w:szCs w:val="24"/>
        </w:rPr>
        <w:t>JG Lederbach:</w:t>
      </w:r>
      <w:r w:rsidR="00ED4FE9">
        <w:rPr>
          <w:color w:val="1F497D"/>
          <w:sz w:val="24"/>
          <w:szCs w:val="24"/>
        </w:rPr>
        <w:t xml:space="preserve"> Wegen starker Wildschäden beantragte die Jagdgenossenschaft einen höheren Abschuss</w:t>
      </w:r>
      <w:r w:rsidR="007408A1">
        <w:rPr>
          <w:color w:val="1F497D"/>
          <w:sz w:val="24"/>
          <w:szCs w:val="24"/>
        </w:rPr>
        <w:t xml:space="preserve"> (statt 16 Stück  25 Stück). Der daraufhin neu erstellte TAP mit einem Abschuss von 23 Stück fand entgegen vorheriger mün</w:t>
      </w:r>
      <w:r w:rsidR="00F2045F">
        <w:rPr>
          <w:color w:val="1F497D"/>
          <w:sz w:val="24"/>
          <w:szCs w:val="24"/>
        </w:rPr>
        <w:t>d</w:t>
      </w:r>
      <w:r w:rsidR="007408A1">
        <w:rPr>
          <w:color w:val="1F497D"/>
          <w:sz w:val="24"/>
          <w:szCs w:val="24"/>
        </w:rPr>
        <w:t>licher Zusagen dann aber auch keine Zustimmung.</w:t>
      </w:r>
    </w:p>
    <w:p w:rsidR="007408A1" w:rsidRPr="00A867FF" w:rsidRDefault="007408A1" w:rsidP="00BD1714">
      <w:pPr>
        <w:tabs>
          <w:tab w:val="left" w:pos="1240"/>
        </w:tabs>
        <w:rPr>
          <w:color w:val="1F497D"/>
          <w:sz w:val="24"/>
          <w:szCs w:val="24"/>
        </w:rPr>
      </w:pPr>
    </w:p>
    <w:p w:rsidR="00AC2898" w:rsidRPr="00A867FF" w:rsidRDefault="00AC2898" w:rsidP="00BD1714">
      <w:pPr>
        <w:tabs>
          <w:tab w:val="left" w:pos="1240"/>
        </w:tabs>
        <w:rPr>
          <w:color w:val="1F497D"/>
          <w:sz w:val="24"/>
          <w:szCs w:val="24"/>
        </w:rPr>
      </w:pPr>
      <w:r w:rsidRPr="00A867FF">
        <w:rPr>
          <w:color w:val="1F497D"/>
          <w:sz w:val="24"/>
          <w:szCs w:val="24"/>
        </w:rPr>
        <w:t xml:space="preserve">JG </w:t>
      </w:r>
      <w:proofErr w:type="spellStart"/>
      <w:r w:rsidRPr="00A867FF">
        <w:rPr>
          <w:color w:val="1F497D"/>
          <w:sz w:val="24"/>
          <w:szCs w:val="24"/>
        </w:rPr>
        <w:t>Hohenleimbach</w:t>
      </w:r>
      <w:proofErr w:type="spellEnd"/>
      <w:r w:rsidRPr="00A867FF">
        <w:rPr>
          <w:color w:val="1F497D"/>
          <w:sz w:val="24"/>
          <w:szCs w:val="24"/>
        </w:rPr>
        <w:t>:</w:t>
      </w:r>
      <w:r w:rsidR="007408A1" w:rsidRPr="00A867FF">
        <w:rPr>
          <w:color w:val="1F497D"/>
          <w:sz w:val="24"/>
          <w:szCs w:val="24"/>
        </w:rPr>
        <w:t xml:space="preserve"> Statt dem Abschuss von 18 Stück (6 Hirsche und 12 Stück Kahlwild) beantragte die JG 14 Hirsche und 15 Stück Kahlwild</w:t>
      </w:r>
      <w:r w:rsidR="00F2045F" w:rsidRPr="00A867FF">
        <w:rPr>
          <w:color w:val="1F497D"/>
          <w:sz w:val="24"/>
          <w:szCs w:val="24"/>
        </w:rPr>
        <w:t xml:space="preserve">. Dem Reduktionswunsch der JG folgte die RHG und erstellte einen neuen TAP mit den geforderten 15 Stück Kahlwild mit dem zusätzlichen Hinweis, dass darüber hinaus weiteres Kahlwild aus dem eigens dafür eingerichteten Pool geschossen werden dürfe. Da aber eine Bestandsreduktion nicht über den männlichen Abschuss erfolgen kann und die geforderte zusätzliche Hirschfreigabe wildbiologischen Grundsätzen und dem bereits von der RHG Hohe-Acht – </w:t>
      </w:r>
      <w:proofErr w:type="spellStart"/>
      <w:r w:rsidR="00F2045F" w:rsidRPr="00A867FF">
        <w:rPr>
          <w:color w:val="1F497D"/>
          <w:sz w:val="24"/>
          <w:szCs w:val="24"/>
        </w:rPr>
        <w:t>Kesseling</w:t>
      </w:r>
      <w:proofErr w:type="spellEnd"/>
      <w:r w:rsidR="00F2045F" w:rsidRPr="00A867FF">
        <w:rPr>
          <w:color w:val="1F497D"/>
          <w:sz w:val="24"/>
          <w:szCs w:val="24"/>
        </w:rPr>
        <w:t xml:space="preserve"> beschlossenen Bejagungskonzept widerspricht, wurde der geforderten Mehrfreigabe der Hirsche nicht gefolgt. Auch dieser </w:t>
      </w:r>
      <w:r w:rsidR="00A867FF" w:rsidRPr="00A867FF">
        <w:rPr>
          <w:color w:val="1F497D"/>
          <w:sz w:val="24"/>
          <w:szCs w:val="24"/>
        </w:rPr>
        <w:t xml:space="preserve">neue </w:t>
      </w:r>
      <w:r w:rsidR="00F2045F" w:rsidRPr="00A867FF">
        <w:rPr>
          <w:color w:val="1F497D"/>
          <w:sz w:val="24"/>
          <w:szCs w:val="24"/>
        </w:rPr>
        <w:t>TAP fand bei der JG keine Zustimmung.</w:t>
      </w:r>
    </w:p>
    <w:p w:rsidR="00F2045F" w:rsidRPr="00A867FF" w:rsidRDefault="00F2045F" w:rsidP="00BD1714">
      <w:pPr>
        <w:tabs>
          <w:tab w:val="left" w:pos="1240"/>
        </w:tabs>
        <w:rPr>
          <w:color w:val="1F497D"/>
          <w:sz w:val="24"/>
          <w:szCs w:val="24"/>
        </w:rPr>
      </w:pPr>
    </w:p>
    <w:p w:rsidR="00F2045F" w:rsidRPr="00A867FF" w:rsidRDefault="00F2045F" w:rsidP="00BD1714">
      <w:pPr>
        <w:tabs>
          <w:tab w:val="left" w:pos="1240"/>
        </w:tabs>
        <w:rPr>
          <w:color w:val="1F497D"/>
          <w:sz w:val="24"/>
          <w:szCs w:val="24"/>
        </w:rPr>
      </w:pPr>
      <w:r w:rsidRPr="00A867FF">
        <w:rPr>
          <w:color w:val="1F497D"/>
          <w:sz w:val="24"/>
          <w:szCs w:val="24"/>
        </w:rPr>
        <w:t>JG Hausten-</w:t>
      </w:r>
      <w:proofErr w:type="spellStart"/>
      <w:r w:rsidRPr="00A867FF">
        <w:rPr>
          <w:color w:val="1F497D"/>
          <w:sz w:val="24"/>
          <w:szCs w:val="24"/>
        </w:rPr>
        <w:t>Morswiesen</w:t>
      </w:r>
      <w:proofErr w:type="spellEnd"/>
      <w:r w:rsidRPr="00A867FF">
        <w:rPr>
          <w:color w:val="1F497D"/>
          <w:sz w:val="24"/>
          <w:szCs w:val="24"/>
        </w:rPr>
        <w:t>: Den Teilabschussplan von 1 Hirsch Klasse 1 und 1 Alttier lehnte die JG ab und forderte einen Abschuss von 1 Hirsch Klasse I, 1 Hirsch Klasse II, ein Hirsch Klasse III und 1 Alttier.</w:t>
      </w:r>
    </w:p>
    <w:p w:rsidR="00AC2898" w:rsidRDefault="00AC2898" w:rsidP="00BD1714">
      <w:pPr>
        <w:tabs>
          <w:tab w:val="left" w:pos="1240"/>
        </w:tabs>
        <w:rPr>
          <w:color w:val="1F497D"/>
          <w:sz w:val="24"/>
          <w:szCs w:val="24"/>
        </w:rPr>
      </w:pPr>
    </w:p>
    <w:p w:rsidR="00E91BFB" w:rsidRPr="00F72EE6" w:rsidRDefault="00F72EE6" w:rsidP="00F72EE6">
      <w:pPr>
        <w:jc w:val="both"/>
        <w:rPr>
          <w:color w:val="1F497D"/>
          <w:sz w:val="24"/>
          <w:szCs w:val="24"/>
        </w:rPr>
      </w:pPr>
      <w:r w:rsidRPr="00F72EE6">
        <w:rPr>
          <w:color w:val="1F497D"/>
          <w:sz w:val="24"/>
          <w:szCs w:val="24"/>
        </w:rPr>
        <w:t xml:space="preserve">Die Freigabe der Hirsche der Klassen 1 und 2 standen noch unter Vorbehalt, da noch beim Erstellen des </w:t>
      </w:r>
      <w:proofErr w:type="spellStart"/>
      <w:r w:rsidRPr="00F72EE6">
        <w:rPr>
          <w:color w:val="1F497D"/>
          <w:sz w:val="24"/>
          <w:szCs w:val="24"/>
        </w:rPr>
        <w:t>GAP`s</w:t>
      </w:r>
      <w:proofErr w:type="spellEnd"/>
      <w:r w:rsidRPr="00F72EE6">
        <w:rPr>
          <w:color w:val="1F497D"/>
          <w:sz w:val="24"/>
          <w:szCs w:val="24"/>
        </w:rPr>
        <w:t xml:space="preserve"> noch nicht alle Abschussmeldungen vorlagen und eine Begutachtung (Alter/Klasseneinteilung) der Trophäen erst am 28.03.2014 erfolgen konnte</w:t>
      </w:r>
      <w:r>
        <w:rPr>
          <w:color w:val="1F497D"/>
          <w:sz w:val="24"/>
          <w:szCs w:val="24"/>
        </w:rPr>
        <w:t xml:space="preserve">. </w:t>
      </w:r>
      <w:r w:rsidR="00594784">
        <w:rPr>
          <w:color w:val="1F497D"/>
          <w:sz w:val="24"/>
          <w:szCs w:val="24"/>
        </w:rPr>
        <w:t>Nach Einlieferung der Trophäen ergab sich hier vorerst keine Änderung zum GAP, Änderungen sind aber noch möglich, wenn Hirsche z.B. im Januar erlegt worden sind und die Meldungen noch nicht vorliegen und die Hirsche auch nicht ausgestellt wurden.</w:t>
      </w:r>
    </w:p>
    <w:p w:rsidR="00BD1714" w:rsidRPr="00F72EE6" w:rsidRDefault="00BD1714" w:rsidP="007A7D52">
      <w:pPr>
        <w:rPr>
          <w:color w:val="1F497D"/>
          <w:sz w:val="24"/>
          <w:szCs w:val="24"/>
        </w:rPr>
      </w:pPr>
    </w:p>
    <w:p w:rsidR="00BB06EE" w:rsidRPr="00F72EE6" w:rsidRDefault="00E91BFB" w:rsidP="00BB06EE">
      <w:pPr>
        <w:jc w:val="both"/>
        <w:rPr>
          <w:color w:val="1F497D"/>
          <w:sz w:val="24"/>
          <w:szCs w:val="24"/>
        </w:rPr>
      </w:pPr>
      <w:r w:rsidRPr="00F72EE6">
        <w:rPr>
          <w:color w:val="1F497D"/>
          <w:sz w:val="24"/>
          <w:szCs w:val="24"/>
        </w:rPr>
        <w:t>Herr Mocken wies die Versammlung nochmals darauf hin, dass</w:t>
      </w:r>
      <w:r w:rsidR="00BB06EE" w:rsidRPr="00F72EE6">
        <w:rPr>
          <w:color w:val="1F497D"/>
          <w:sz w:val="24"/>
          <w:szCs w:val="24"/>
        </w:rPr>
        <w:t xml:space="preserve"> die RHG nach dem Wegfall der Güteklassen in Ihrem Bejagungskonzept die Bejagung gemäß der bisher geltenden Klassifizierung beschlossen  hat. Freigegeben werden in Klasse II nur Hirsche nach Kriterien, die früher der Klasse </w:t>
      </w:r>
      <w:proofErr w:type="spellStart"/>
      <w:r w:rsidR="00BB06EE" w:rsidRPr="00F72EE6">
        <w:rPr>
          <w:color w:val="1F497D"/>
          <w:sz w:val="24"/>
          <w:szCs w:val="24"/>
        </w:rPr>
        <w:t>IIb</w:t>
      </w:r>
      <w:proofErr w:type="spellEnd"/>
      <w:r w:rsidR="00BB06EE" w:rsidRPr="00F72EE6">
        <w:rPr>
          <w:color w:val="1F497D"/>
          <w:sz w:val="24"/>
          <w:szCs w:val="24"/>
        </w:rPr>
        <w:t xml:space="preserve"> entsprochen haben und in Klasse III nur Hirsche, die früher der Klasse </w:t>
      </w:r>
      <w:proofErr w:type="spellStart"/>
      <w:r w:rsidR="00BB06EE" w:rsidRPr="00F72EE6">
        <w:rPr>
          <w:color w:val="1F497D"/>
          <w:sz w:val="24"/>
          <w:szCs w:val="24"/>
        </w:rPr>
        <w:t>IIIb</w:t>
      </w:r>
      <w:proofErr w:type="spellEnd"/>
      <w:r w:rsidR="00BB06EE" w:rsidRPr="00F72EE6">
        <w:rPr>
          <w:color w:val="1F497D"/>
          <w:sz w:val="24"/>
          <w:szCs w:val="24"/>
        </w:rPr>
        <w:t xml:space="preserve"> entsprochen haben. </w:t>
      </w:r>
    </w:p>
    <w:p w:rsidR="00BB06EE" w:rsidRPr="00F72EE6" w:rsidRDefault="00BB06EE" w:rsidP="00BB06EE">
      <w:pPr>
        <w:jc w:val="both"/>
        <w:rPr>
          <w:color w:val="1F497D"/>
          <w:sz w:val="24"/>
          <w:szCs w:val="24"/>
        </w:rPr>
      </w:pPr>
    </w:p>
    <w:p w:rsidR="00BB06EE" w:rsidRPr="00F72EE6" w:rsidRDefault="00BB06EE" w:rsidP="00BB06EE">
      <w:pPr>
        <w:jc w:val="both"/>
        <w:rPr>
          <w:color w:val="1F497D"/>
          <w:sz w:val="24"/>
          <w:szCs w:val="24"/>
        </w:rPr>
      </w:pPr>
      <w:r w:rsidRPr="00F72EE6">
        <w:rPr>
          <w:color w:val="1F497D"/>
          <w:sz w:val="24"/>
          <w:szCs w:val="24"/>
        </w:rPr>
        <w:t xml:space="preserve">Außerdem </w:t>
      </w:r>
      <w:proofErr w:type="gramStart"/>
      <w:r w:rsidRPr="00F72EE6">
        <w:rPr>
          <w:color w:val="1F497D"/>
          <w:sz w:val="24"/>
          <w:szCs w:val="24"/>
        </w:rPr>
        <w:t>wurden</w:t>
      </w:r>
      <w:proofErr w:type="gramEnd"/>
      <w:r w:rsidRPr="00F72EE6">
        <w:rPr>
          <w:color w:val="1F497D"/>
          <w:sz w:val="24"/>
          <w:szCs w:val="24"/>
        </w:rPr>
        <w:t xml:space="preserve"> allen Revieren, die sich nicht in der Wartezeit befinden, ein Hirsch der Klasse I in den Abschussplan gestellt. Nach Erlegung desselben (auch ein Herunterschießen ist möglich) lebt dann die Wartezeit nach Hirschfreigaberichtlinie auf. Herr Mocken </w:t>
      </w:r>
      <w:r w:rsidR="00F43CDC" w:rsidRPr="00F72EE6">
        <w:rPr>
          <w:color w:val="1F497D"/>
          <w:sz w:val="24"/>
          <w:szCs w:val="24"/>
        </w:rPr>
        <w:t xml:space="preserve">wies ausdrücklich darauf hin, dass die Hirsche der Klasse I in Mindestabschussplanrevieren von </w:t>
      </w:r>
      <w:r w:rsidR="00F43CDC" w:rsidRPr="00F72EE6">
        <w:rPr>
          <w:color w:val="1F497D"/>
          <w:sz w:val="24"/>
          <w:szCs w:val="24"/>
        </w:rPr>
        <w:lastRenderedPageBreak/>
        <w:t xml:space="preserve">der Unteren Jagdbehörde nicht auf die Gesamtanzahl angerechnet würden und dass keinerlei behördliche Sanktionen bei Nichterlegung von </w:t>
      </w:r>
      <w:proofErr w:type="spellStart"/>
      <w:r w:rsidR="00F43CDC" w:rsidRPr="00F72EE6">
        <w:rPr>
          <w:color w:val="1F497D"/>
          <w:sz w:val="24"/>
          <w:szCs w:val="24"/>
        </w:rPr>
        <w:t>Ier</w:t>
      </w:r>
      <w:proofErr w:type="spellEnd"/>
      <w:r w:rsidR="00F43CDC" w:rsidRPr="00F72EE6">
        <w:rPr>
          <w:color w:val="1F497D"/>
          <w:sz w:val="24"/>
          <w:szCs w:val="24"/>
        </w:rPr>
        <w:t>-Hirschen zu erwarten sind.</w:t>
      </w:r>
      <w:r w:rsidR="00BD1714">
        <w:rPr>
          <w:color w:val="1F497D"/>
          <w:sz w:val="24"/>
          <w:szCs w:val="24"/>
        </w:rPr>
        <w:t xml:space="preserve"> Weiterhin machte er darauf aufmerksam, da</w:t>
      </w:r>
      <w:r w:rsidR="00C8718F">
        <w:rPr>
          <w:color w:val="1F497D"/>
          <w:sz w:val="24"/>
          <w:szCs w:val="24"/>
        </w:rPr>
        <w:t>ss</w:t>
      </w:r>
      <w:r w:rsidR="00BD1714">
        <w:rPr>
          <w:color w:val="1F497D"/>
          <w:sz w:val="24"/>
          <w:szCs w:val="24"/>
        </w:rPr>
        <w:t xml:space="preserve"> Hirsche Klasse I in Zukunft ggf. wieder in Gruppenfreigabe freigegeben werden könnten und die Freigabe der Hirsche Klasse II reduziert werden müsste.</w:t>
      </w:r>
    </w:p>
    <w:p w:rsidR="00F72EE6" w:rsidRDefault="00F72EE6" w:rsidP="00BB06EE">
      <w:pPr>
        <w:jc w:val="both"/>
        <w:rPr>
          <w:color w:val="1F497D"/>
          <w:sz w:val="24"/>
          <w:szCs w:val="24"/>
        </w:rPr>
      </w:pPr>
    </w:p>
    <w:p w:rsidR="00DF5602" w:rsidRDefault="00AC2898" w:rsidP="00BB06EE">
      <w:pPr>
        <w:jc w:val="both"/>
        <w:rPr>
          <w:color w:val="1F497D"/>
          <w:sz w:val="24"/>
          <w:szCs w:val="24"/>
        </w:rPr>
      </w:pPr>
      <w:r>
        <w:rPr>
          <w:color w:val="1F497D"/>
          <w:sz w:val="24"/>
          <w:szCs w:val="24"/>
        </w:rPr>
        <w:t>Die Abschussplanung in Rotwild-Bewirtschaftungsgebieten ist klar gesetzlich geregelt und obliegt der RHG. Trotzdem gab es gewisse Startschwierigkeiten, manche Jagdgenossenschaften vereinbarte</w:t>
      </w:r>
      <w:r w:rsidR="00DF5602">
        <w:rPr>
          <w:color w:val="1F497D"/>
          <w:sz w:val="24"/>
          <w:szCs w:val="24"/>
        </w:rPr>
        <w:t>n</w:t>
      </w:r>
      <w:r>
        <w:rPr>
          <w:color w:val="1F497D"/>
          <w:sz w:val="24"/>
          <w:szCs w:val="24"/>
        </w:rPr>
        <w:t xml:space="preserve"> </w:t>
      </w:r>
      <w:r w:rsidR="00ED4FE9">
        <w:rPr>
          <w:color w:val="1F497D"/>
          <w:sz w:val="24"/>
          <w:szCs w:val="24"/>
        </w:rPr>
        <w:t xml:space="preserve">fälschlicherweise noch </w:t>
      </w:r>
      <w:r w:rsidR="00DF5602">
        <w:rPr>
          <w:color w:val="1F497D"/>
          <w:sz w:val="24"/>
          <w:szCs w:val="24"/>
        </w:rPr>
        <w:t xml:space="preserve">den Rotwildabschuss </w:t>
      </w:r>
      <w:r>
        <w:rPr>
          <w:color w:val="1F497D"/>
          <w:sz w:val="24"/>
          <w:szCs w:val="24"/>
        </w:rPr>
        <w:t xml:space="preserve">intern mit den JAB. Außerdem musste die RHG manchen Jagdgenossenschaften förmlich </w:t>
      </w:r>
      <w:r w:rsidR="00DF5602">
        <w:rPr>
          <w:color w:val="1F497D"/>
          <w:sz w:val="24"/>
          <w:szCs w:val="24"/>
        </w:rPr>
        <w:t xml:space="preserve">der Rücksendung der </w:t>
      </w:r>
      <w:proofErr w:type="spellStart"/>
      <w:r w:rsidR="00DF5602">
        <w:rPr>
          <w:color w:val="1F497D"/>
          <w:sz w:val="24"/>
          <w:szCs w:val="24"/>
        </w:rPr>
        <w:t>TAP`s</w:t>
      </w:r>
      <w:proofErr w:type="spellEnd"/>
      <w:r w:rsidR="00DF5602">
        <w:rPr>
          <w:color w:val="1F497D"/>
          <w:sz w:val="24"/>
          <w:szCs w:val="24"/>
        </w:rPr>
        <w:t xml:space="preserve"> </w:t>
      </w:r>
      <w:r>
        <w:rPr>
          <w:color w:val="1F497D"/>
          <w:sz w:val="24"/>
          <w:szCs w:val="24"/>
        </w:rPr>
        <w:t>hinter</w:t>
      </w:r>
      <w:r w:rsidR="00DF5602">
        <w:rPr>
          <w:color w:val="1F497D"/>
          <w:sz w:val="24"/>
          <w:szCs w:val="24"/>
        </w:rPr>
        <w:t>herlaufen, Her</w:t>
      </w:r>
      <w:r w:rsidR="0067759E">
        <w:rPr>
          <w:color w:val="1F497D"/>
          <w:sz w:val="24"/>
          <w:szCs w:val="24"/>
        </w:rPr>
        <w:t>r</w:t>
      </w:r>
      <w:r w:rsidR="00DF5602">
        <w:rPr>
          <w:color w:val="1F497D"/>
          <w:sz w:val="24"/>
          <w:szCs w:val="24"/>
        </w:rPr>
        <w:t xml:space="preserve"> Mocken wies auf Verbesserungsbedarf in der Zukunft hin!</w:t>
      </w:r>
      <w:r w:rsidR="00594784">
        <w:rPr>
          <w:color w:val="1F497D"/>
          <w:sz w:val="24"/>
          <w:szCs w:val="24"/>
        </w:rPr>
        <w:t xml:space="preserve"> </w:t>
      </w:r>
    </w:p>
    <w:p w:rsidR="00AC2898" w:rsidRPr="00F72EE6" w:rsidRDefault="00DF5602" w:rsidP="00BB06EE">
      <w:pPr>
        <w:jc w:val="both"/>
        <w:rPr>
          <w:color w:val="1F497D"/>
          <w:sz w:val="24"/>
          <w:szCs w:val="24"/>
        </w:rPr>
      </w:pPr>
      <w:r w:rsidRPr="00F72EE6">
        <w:rPr>
          <w:color w:val="1F497D"/>
          <w:sz w:val="24"/>
          <w:szCs w:val="24"/>
        </w:rPr>
        <w:t xml:space="preserve"> </w:t>
      </w:r>
    </w:p>
    <w:p w:rsidR="00F72EE6" w:rsidRPr="00F72EE6" w:rsidRDefault="00F72EE6" w:rsidP="00F72EE6">
      <w:pPr>
        <w:rPr>
          <w:color w:val="1F497D"/>
          <w:sz w:val="24"/>
          <w:szCs w:val="24"/>
        </w:rPr>
      </w:pPr>
      <w:r w:rsidRPr="00F72EE6">
        <w:rPr>
          <w:color w:val="1F497D"/>
          <w:sz w:val="24"/>
          <w:szCs w:val="24"/>
        </w:rPr>
        <w:t xml:space="preserve">Herr Mocken legte den </w:t>
      </w:r>
      <w:r>
        <w:rPr>
          <w:color w:val="1F497D"/>
          <w:sz w:val="24"/>
          <w:szCs w:val="24"/>
        </w:rPr>
        <w:t xml:space="preserve">GAP und die Teilabschusspläne unter Berücksichtigung der eben  genannten </w:t>
      </w:r>
      <w:r w:rsidR="00A867FF">
        <w:rPr>
          <w:color w:val="1F497D"/>
          <w:sz w:val="24"/>
          <w:szCs w:val="24"/>
        </w:rPr>
        <w:t>Besonderheiten</w:t>
      </w:r>
      <w:r>
        <w:rPr>
          <w:color w:val="1F497D"/>
          <w:sz w:val="24"/>
          <w:szCs w:val="24"/>
        </w:rPr>
        <w:t xml:space="preserve"> zur </w:t>
      </w:r>
      <w:r w:rsidRPr="00F72EE6">
        <w:rPr>
          <w:color w:val="1F497D"/>
          <w:sz w:val="24"/>
          <w:szCs w:val="24"/>
        </w:rPr>
        <w:t>Abstimmung vor.</w:t>
      </w:r>
    </w:p>
    <w:p w:rsidR="00F72EE6" w:rsidRPr="00F72EE6" w:rsidRDefault="00F72EE6" w:rsidP="00F72EE6">
      <w:pPr>
        <w:rPr>
          <w:color w:val="1F497D"/>
          <w:sz w:val="24"/>
          <w:szCs w:val="24"/>
        </w:rPr>
      </w:pPr>
    </w:p>
    <w:p w:rsidR="00F72EE6" w:rsidRPr="00F72EE6" w:rsidRDefault="00F72EE6" w:rsidP="00F72EE6">
      <w:pPr>
        <w:rPr>
          <w:color w:val="1F497D"/>
          <w:sz w:val="24"/>
          <w:szCs w:val="24"/>
        </w:rPr>
      </w:pPr>
      <w:r w:rsidRPr="00F72EE6">
        <w:rPr>
          <w:color w:val="1F497D"/>
          <w:sz w:val="24"/>
          <w:szCs w:val="24"/>
        </w:rPr>
        <w:t>Von den erschienenen und vertretenen Mitgliedern stimmten</w:t>
      </w:r>
    </w:p>
    <w:p w:rsidR="00F72EE6" w:rsidRPr="00F72EE6" w:rsidRDefault="00F72EE6" w:rsidP="00F72EE6">
      <w:pPr>
        <w:rPr>
          <w:color w:val="1F497D"/>
          <w:sz w:val="24"/>
          <w:szCs w:val="24"/>
        </w:rPr>
      </w:pPr>
    </w:p>
    <w:p w:rsidR="0067759E" w:rsidRPr="00D30246" w:rsidRDefault="00F72EE6" w:rsidP="0067759E">
      <w:pPr>
        <w:rPr>
          <w:color w:val="1F497D"/>
          <w:sz w:val="24"/>
          <w:szCs w:val="24"/>
        </w:rPr>
      </w:pPr>
      <w:r w:rsidRPr="00F72EE6">
        <w:rPr>
          <w:color w:val="1F497D"/>
          <w:sz w:val="24"/>
          <w:szCs w:val="24"/>
        </w:rPr>
        <w:t xml:space="preserve">gegen </w:t>
      </w:r>
      <w:r>
        <w:rPr>
          <w:color w:val="1F497D"/>
          <w:sz w:val="24"/>
          <w:szCs w:val="24"/>
        </w:rPr>
        <w:t>GAP und Teilabschusspläne</w:t>
      </w:r>
      <w:r w:rsidRPr="00F72EE6">
        <w:rPr>
          <w:color w:val="1F497D"/>
          <w:sz w:val="24"/>
          <w:szCs w:val="24"/>
        </w:rPr>
        <w:t>:</w:t>
      </w:r>
      <w:r w:rsidRPr="00F72EE6">
        <w:rPr>
          <w:color w:val="1F497D"/>
          <w:sz w:val="24"/>
          <w:szCs w:val="24"/>
        </w:rPr>
        <w:tab/>
      </w:r>
      <w:r w:rsidRPr="00F72EE6">
        <w:rPr>
          <w:color w:val="1F497D"/>
          <w:sz w:val="24"/>
          <w:szCs w:val="24"/>
        </w:rPr>
        <w:tab/>
      </w:r>
      <w:r w:rsidR="0067759E">
        <w:rPr>
          <w:color w:val="1F497D"/>
          <w:sz w:val="24"/>
          <w:szCs w:val="24"/>
        </w:rPr>
        <w:t xml:space="preserve">  0</w:t>
      </w:r>
      <w:r w:rsidR="0067759E">
        <w:rPr>
          <w:color w:val="1F497D"/>
          <w:sz w:val="24"/>
          <w:szCs w:val="24"/>
        </w:rPr>
        <w:tab/>
        <w:t>(         0 ha);</w:t>
      </w:r>
    </w:p>
    <w:p w:rsidR="0067759E" w:rsidRPr="00D30246" w:rsidRDefault="0067759E" w:rsidP="0067759E">
      <w:pPr>
        <w:rPr>
          <w:color w:val="1F497D"/>
          <w:sz w:val="24"/>
          <w:szCs w:val="24"/>
        </w:rPr>
      </w:pPr>
      <w:r w:rsidRPr="00D30246">
        <w:rPr>
          <w:color w:val="1F497D"/>
          <w:sz w:val="24"/>
          <w:szCs w:val="24"/>
        </w:rPr>
        <w:t>Enthaltungen</w:t>
      </w:r>
      <w:r>
        <w:rPr>
          <w:color w:val="1F497D"/>
          <w:sz w:val="24"/>
          <w:szCs w:val="24"/>
        </w:rPr>
        <w:t>:</w:t>
      </w:r>
      <w:r>
        <w:rPr>
          <w:color w:val="1F497D"/>
          <w:sz w:val="24"/>
          <w:szCs w:val="24"/>
        </w:rPr>
        <w:tab/>
        <w:t xml:space="preserve">  </w:t>
      </w:r>
      <w:r>
        <w:rPr>
          <w:color w:val="1F497D"/>
          <w:sz w:val="24"/>
          <w:szCs w:val="24"/>
        </w:rPr>
        <w:tab/>
      </w:r>
      <w:r>
        <w:rPr>
          <w:color w:val="1F497D"/>
          <w:sz w:val="24"/>
          <w:szCs w:val="24"/>
        </w:rPr>
        <w:tab/>
      </w:r>
      <w:r>
        <w:rPr>
          <w:color w:val="1F497D"/>
          <w:sz w:val="24"/>
          <w:szCs w:val="24"/>
        </w:rPr>
        <w:tab/>
      </w:r>
      <w:r>
        <w:rPr>
          <w:color w:val="1F497D"/>
          <w:sz w:val="24"/>
          <w:szCs w:val="24"/>
        </w:rPr>
        <w:tab/>
        <w:t xml:space="preserve">  0</w:t>
      </w:r>
      <w:r>
        <w:rPr>
          <w:color w:val="1F497D"/>
          <w:sz w:val="24"/>
          <w:szCs w:val="24"/>
        </w:rPr>
        <w:tab/>
        <w:t>(         0 ha);</w:t>
      </w:r>
    </w:p>
    <w:p w:rsidR="0067759E" w:rsidRPr="00D30246" w:rsidRDefault="0067759E" w:rsidP="0067759E">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t xml:space="preserve">44  </w:t>
      </w:r>
      <w:r>
        <w:rPr>
          <w:color w:val="1F497D"/>
          <w:sz w:val="24"/>
          <w:szCs w:val="24"/>
        </w:rPr>
        <w:tab/>
        <w:t>(15206</w:t>
      </w:r>
      <w:r>
        <w:rPr>
          <w:color w:val="1F497D"/>
          <w:sz w:val="24"/>
          <w:szCs w:val="24"/>
        </w:rPr>
        <w:tab/>
        <w:t>ha);</w:t>
      </w:r>
    </w:p>
    <w:p w:rsidR="00F72EE6" w:rsidRDefault="00F72EE6" w:rsidP="0067759E">
      <w:pPr>
        <w:rPr>
          <w:color w:val="1F497D"/>
          <w:sz w:val="24"/>
          <w:szCs w:val="24"/>
        </w:rPr>
      </w:pPr>
    </w:p>
    <w:p w:rsidR="00F72EE6" w:rsidRDefault="00F72EE6" w:rsidP="00F72EE6">
      <w:pPr>
        <w:rPr>
          <w:color w:val="1F497D"/>
          <w:sz w:val="24"/>
          <w:szCs w:val="24"/>
        </w:rPr>
      </w:pPr>
      <w:proofErr w:type="gramStart"/>
      <w:r>
        <w:rPr>
          <w:color w:val="1F497D"/>
          <w:sz w:val="24"/>
          <w:szCs w:val="24"/>
        </w:rPr>
        <w:t xml:space="preserve">Damit ist der </w:t>
      </w:r>
      <w:r w:rsidR="00A83C61">
        <w:rPr>
          <w:color w:val="1F497D"/>
          <w:sz w:val="24"/>
          <w:szCs w:val="24"/>
        </w:rPr>
        <w:t>GAP und die Teilabschusspläne</w:t>
      </w:r>
      <w:r>
        <w:rPr>
          <w:color w:val="1F497D"/>
          <w:sz w:val="24"/>
          <w:szCs w:val="24"/>
        </w:rPr>
        <w:t xml:space="preserve"> mit der erforderlichen Flächenmehrheit </w:t>
      </w:r>
      <w:proofErr w:type="gramEnd"/>
      <w:r>
        <w:rPr>
          <w:color w:val="1F497D"/>
          <w:sz w:val="24"/>
          <w:szCs w:val="24"/>
        </w:rPr>
        <w:t xml:space="preserve"> </w:t>
      </w:r>
      <w:r w:rsidR="0067759E">
        <w:rPr>
          <w:color w:val="1F497D"/>
          <w:sz w:val="24"/>
          <w:szCs w:val="24"/>
        </w:rPr>
        <w:t xml:space="preserve">einstimmig </w:t>
      </w:r>
      <w:r>
        <w:rPr>
          <w:color w:val="1F497D"/>
          <w:sz w:val="24"/>
          <w:szCs w:val="24"/>
        </w:rPr>
        <w:t>verabschiedet.</w:t>
      </w:r>
    </w:p>
    <w:p w:rsidR="00E91BFB" w:rsidRDefault="00E91BFB" w:rsidP="007A7D52">
      <w:pPr>
        <w:rPr>
          <w:color w:val="1F497D"/>
          <w:sz w:val="24"/>
          <w:szCs w:val="24"/>
        </w:rPr>
      </w:pPr>
    </w:p>
    <w:p w:rsidR="0008542E" w:rsidRDefault="00B248D5" w:rsidP="00B248D5">
      <w:pPr>
        <w:rPr>
          <w:color w:val="1F497D"/>
          <w:sz w:val="24"/>
          <w:szCs w:val="24"/>
        </w:rPr>
      </w:pPr>
      <w:r w:rsidRPr="0008542E">
        <w:rPr>
          <w:b/>
          <w:color w:val="1F497D"/>
          <w:sz w:val="24"/>
          <w:szCs w:val="24"/>
        </w:rPr>
        <w:t xml:space="preserve">TOP </w:t>
      </w:r>
      <w:r w:rsidR="00A83C61">
        <w:rPr>
          <w:b/>
          <w:color w:val="1F497D"/>
          <w:sz w:val="24"/>
          <w:szCs w:val="24"/>
        </w:rPr>
        <w:t>6</w:t>
      </w:r>
      <w:r w:rsidRPr="0008542E">
        <w:rPr>
          <w:b/>
          <w:color w:val="1F497D"/>
          <w:sz w:val="24"/>
          <w:szCs w:val="24"/>
        </w:rPr>
        <w:t>:</w:t>
      </w:r>
      <w:r>
        <w:rPr>
          <w:color w:val="1F497D"/>
          <w:sz w:val="24"/>
          <w:szCs w:val="24"/>
        </w:rPr>
        <w:t xml:space="preserve"> </w:t>
      </w:r>
    </w:p>
    <w:p w:rsidR="0078422F" w:rsidRDefault="0078422F" w:rsidP="00B248D5">
      <w:pPr>
        <w:rPr>
          <w:color w:val="1F497D"/>
          <w:sz w:val="24"/>
          <w:szCs w:val="24"/>
        </w:rPr>
      </w:pPr>
    </w:p>
    <w:p w:rsidR="00F36BF3" w:rsidRDefault="0078422F" w:rsidP="00B248D5">
      <w:pPr>
        <w:rPr>
          <w:color w:val="1F497D"/>
          <w:sz w:val="24"/>
          <w:szCs w:val="24"/>
        </w:rPr>
      </w:pPr>
      <w:r>
        <w:rPr>
          <w:color w:val="1F497D"/>
          <w:sz w:val="24"/>
          <w:szCs w:val="24"/>
        </w:rPr>
        <w:t>In Revieren mit mehreren Jagdausübungsberechtigten führt es zu einigem Mehraufwand, wenn bei der Kommunikation mi</w:t>
      </w:r>
      <w:r w:rsidR="00DF5602">
        <w:rPr>
          <w:color w:val="1F497D"/>
          <w:sz w:val="24"/>
          <w:szCs w:val="24"/>
        </w:rPr>
        <w:t>t</w:t>
      </w:r>
      <w:r>
        <w:rPr>
          <w:color w:val="1F497D"/>
          <w:sz w:val="24"/>
          <w:szCs w:val="24"/>
        </w:rPr>
        <w:t xml:space="preserve"> den Revieren immer alle Revierinhaber angeschrieben werden müssen. Darum wäre es sinnvoll, das</w:t>
      </w:r>
      <w:r w:rsidR="00DF5602">
        <w:rPr>
          <w:color w:val="1F497D"/>
          <w:sz w:val="24"/>
          <w:szCs w:val="24"/>
        </w:rPr>
        <w:t>s</w:t>
      </w:r>
      <w:r>
        <w:rPr>
          <w:color w:val="1F497D"/>
          <w:sz w:val="24"/>
          <w:szCs w:val="24"/>
        </w:rPr>
        <w:t xml:space="preserve"> diese Reviere einen Ansprechpartner </w:t>
      </w:r>
      <w:r w:rsidR="00F36BF3">
        <w:rPr>
          <w:color w:val="1F497D"/>
          <w:sz w:val="24"/>
          <w:szCs w:val="24"/>
        </w:rPr>
        <w:t>als</w:t>
      </w:r>
      <w:r>
        <w:rPr>
          <w:color w:val="1F497D"/>
          <w:sz w:val="24"/>
          <w:szCs w:val="24"/>
        </w:rPr>
        <w:t xml:space="preserve"> „federführende“ Person ang</w:t>
      </w:r>
      <w:r w:rsidR="00DF5602">
        <w:rPr>
          <w:color w:val="1F497D"/>
          <w:sz w:val="24"/>
          <w:szCs w:val="24"/>
        </w:rPr>
        <w:t>eben</w:t>
      </w:r>
      <w:r>
        <w:rPr>
          <w:color w:val="1F497D"/>
          <w:sz w:val="24"/>
          <w:szCs w:val="24"/>
        </w:rPr>
        <w:t xml:space="preserve">. Diese </w:t>
      </w:r>
      <w:r w:rsidR="00DF5602">
        <w:rPr>
          <w:color w:val="1F497D"/>
          <w:sz w:val="24"/>
          <w:szCs w:val="24"/>
        </w:rPr>
        <w:t xml:space="preserve">federführende Person </w:t>
      </w:r>
      <w:r>
        <w:rPr>
          <w:color w:val="1F497D"/>
          <w:sz w:val="24"/>
          <w:szCs w:val="24"/>
        </w:rPr>
        <w:t>wird dann z.B. in Sachen Bei</w:t>
      </w:r>
      <w:r w:rsidR="00F36BF3">
        <w:rPr>
          <w:color w:val="1F497D"/>
          <w:sz w:val="24"/>
          <w:szCs w:val="24"/>
        </w:rPr>
        <w:t>t</w:t>
      </w:r>
      <w:r>
        <w:rPr>
          <w:color w:val="1F497D"/>
          <w:sz w:val="24"/>
          <w:szCs w:val="24"/>
        </w:rPr>
        <w:t xml:space="preserve">ragsbescheid oder Abschussplanung etc. kontaktiert. </w:t>
      </w:r>
      <w:r w:rsidR="00B741AF">
        <w:rPr>
          <w:color w:val="1F497D"/>
          <w:sz w:val="24"/>
          <w:szCs w:val="24"/>
        </w:rPr>
        <w:t>Die Bestimmung kann per Zuruf direkt noch bei der Versammlung oder später via Telefon, Fax oder Email erfolgen.</w:t>
      </w:r>
    </w:p>
    <w:p w:rsidR="00B741AF" w:rsidRPr="00F72EE6" w:rsidRDefault="0078422F" w:rsidP="00ED4FE9">
      <w:pPr>
        <w:rPr>
          <w:color w:val="1F497D"/>
          <w:sz w:val="24"/>
          <w:szCs w:val="24"/>
        </w:rPr>
      </w:pPr>
      <w:r>
        <w:rPr>
          <w:color w:val="1F497D"/>
          <w:sz w:val="24"/>
          <w:szCs w:val="24"/>
        </w:rPr>
        <w:t xml:space="preserve"> </w:t>
      </w:r>
    </w:p>
    <w:p w:rsidR="00B741AF" w:rsidRDefault="00B741AF" w:rsidP="00B741AF">
      <w:pPr>
        <w:rPr>
          <w:color w:val="1F497D"/>
          <w:sz w:val="24"/>
          <w:szCs w:val="24"/>
        </w:rPr>
      </w:pPr>
      <w:r w:rsidRPr="00F72EE6">
        <w:rPr>
          <w:color w:val="1F497D"/>
          <w:sz w:val="24"/>
          <w:szCs w:val="24"/>
        </w:rPr>
        <w:t>Herr Mocken le</w:t>
      </w:r>
      <w:r>
        <w:rPr>
          <w:color w:val="1F497D"/>
          <w:sz w:val="24"/>
          <w:szCs w:val="24"/>
        </w:rPr>
        <w:t>gte die Bestimmung einer „federführenden“ Person zur Abstimmung vor.</w:t>
      </w:r>
    </w:p>
    <w:p w:rsidR="00B741AF" w:rsidRPr="00F72EE6" w:rsidRDefault="00B741AF" w:rsidP="00B741AF">
      <w:pPr>
        <w:rPr>
          <w:color w:val="1F497D"/>
          <w:sz w:val="24"/>
          <w:szCs w:val="24"/>
        </w:rPr>
      </w:pPr>
      <w:r w:rsidRPr="00F72EE6">
        <w:rPr>
          <w:color w:val="1F497D"/>
          <w:sz w:val="24"/>
          <w:szCs w:val="24"/>
        </w:rPr>
        <w:t xml:space="preserve"> </w:t>
      </w:r>
    </w:p>
    <w:p w:rsidR="00B741AF" w:rsidRPr="00F72EE6" w:rsidRDefault="00B741AF" w:rsidP="00B741AF">
      <w:pPr>
        <w:rPr>
          <w:color w:val="1F497D"/>
          <w:sz w:val="24"/>
          <w:szCs w:val="24"/>
        </w:rPr>
      </w:pPr>
      <w:r w:rsidRPr="00F72EE6">
        <w:rPr>
          <w:color w:val="1F497D"/>
          <w:sz w:val="24"/>
          <w:szCs w:val="24"/>
        </w:rPr>
        <w:t>Von den erschienenen und vertretenen Mitgliedern stimmten</w:t>
      </w:r>
    </w:p>
    <w:p w:rsidR="00B741AF" w:rsidRPr="00F72EE6" w:rsidRDefault="00B741AF" w:rsidP="00B741AF">
      <w:pPr>
        <w:rPr>
          <w:color w:val="1F497D"/>
          <w:sz w:val="24"/>
          <w:szCs w:val="24"/>
        </w:rPr>
      </w:pPr>
    </w:p>
    <w:p w:rsidR="00DE6748" w:rsidRPr="00D30246" w:rsidRDefault="00B741AF" w:rsidP="00DE6748">
      <w:pPr>
        <w:rPr>
          <w:color w:val="1F497D"/>
          <w:sz w:val="24"/>
          <w:szCs w:val="24"/>
        </w:rPr>
      </w:pPr>
      <w:r w:rsidRPr="00F72EE6">
        <w:rPr>
          <w:color w:val="1F497D"/>
          <w:sz w:val="24"/>
          <w:szCs w:val="24"/>
        </w:rPr>
        <w:t xml:space="preserve">gegen </w:t>
      </w:r>
      <w:r>
        <w:rPr>
          <w:color w:val="1F497D"/>
          <w:sz w:val="24"/>
          <w:szCs w:val="24"/>
        </w:rPr>
        <w:t>eine „federführende“ Person:</w:t>
      </w:r>
      <w:r w:rsidRPr="00F72EE6">
        <w:rPr>
          <w:color w:val="1F497D"/>
          <w:sz w:val="24"/>
          <w:szCs w:val="24"/>
        </w:rPr>
        <w:tab/>
        <w:t xml:space="preserve">   </w:t>
      </w:r>
      <w:r w:rsidRPr="00F72EE6">
        <w:rPr>
          <w:color w:val="1F497D"/>
          <w:sz w:val="24"/>
          <w:szCs w:val="24"/>
        </w:rPr>
        <w:tab/>
      </w:r>
      <w:r w:rsidR="00DE6748">
        <w:rPr>
          <w:color w:val="1F497D"/>
          <w:sz w:val="24"/>
          <w:szCs w:val="24"/>
        </w:rPr>
        <w:t xml:space="preserve">  0</w:t>
      </w:r>
      <w:r w:rsidR="00DE6748">
        <w:rPr>
          <w:color w:val="1F497D"/>
          <w:sz w:val="24"/>
          <w:szCs w:val="24"/>
        </w:rPr>
        <w:tab/>
        <w:t>(         0 ha);</w:t>
      </w:r>
    </w:p>
    <w:p w:rsidR="00DE6748" w:rsidRPr="00D30246" w:rsidRDefault="00DE6748" w:rsidP="00DE6748">
      <w:pPr>
        <w:rPr>
          <w:color w:val="1F497D"/>
          <w:sz w:val="24"/>
          <w:szCs w:val="24"/>
        </w:rPr>
      </w:pPr>
      <w:r w:rsidRPr="00D30246">
        <w:rPr>
          <w:color w:val="1F497D"/>
          <w:sz w:val="24"/>
          <w:szCs w:val="24"/>
        </w:rPr>
        <w:t>Enthaltungen</w:t>
      </w:r>
      <w:r>
        <w:rPr>
          <w:color w:val="1F497D"/>
          <w:sz w:val="24"/>
          <w:szCs w:val="24"/>
        </w:rPr>
        <w:t>:</w:t>
      </w:r>
      <w:r>
        <w:rPr>
          <w:color w:val="1F497D"/>
          <w:sz w:val="24"/>
          <w:szCs w:val="24"/>
        </w:rPr>
        <w:tab/>
        <w:t xml:space="preserve">  </w:t>
      </w:r>
      <w:r>
        <w:rPr>
          <w:color w:val="1F497D"/>
          <w:sz w:val="24"/>
          <w:szCs w:val="24"/>
        </w:rPr>
        <w:tab/>
      </w:r>
      <w:r>
        <w:rPr>
          <w:color w:val="1F497D"/>
          <w:sz w:val="24"/>
          <w:szCs w:val="24"/>
        </w:rPr>
        <w:tab/>
      </w:r>
      <w:r>
        <w:rPr>
          <w:color w:val="1F497D"/>
          <w:sz w:val="24"/>
          <w:szCs w:val="24"/>
        </w:rPr>
        <w:tab/>
      </w:r>
      <w:r>
        <w:rPr>
          <w:color w:val="1F497D"/>
          <w:sz w:val="24"/>
          <w:szCs w:val="24"/>
        </w:rPr>
        <w:tab/>
        <w:t xml:space="preserve">  0</w:t>
      </w:r>
      <w:r>
        <w:rPr>
          <w:color w:val="1F497D"/>
          <w:sz w:val="24"/>
          <w:szCs w:val="24"/>
        </w:rPr>
        <w:tab/>
        <w:t>(         0 ha);</w:t>
      </w:r>
    </w:p>
    <w:p w:rsidR="00DE6748" w:rsidRPr="00D30246" w:rsidRDefault="00DE6748" w:rsidP="00DE6748">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t xml:space="preserve">44  </w:t>
      </w:r>
      <w:r>
        <w:rPr>
          <w:color w:val="1F497D"/>
          <w:sz w:val="24"/>
          <w:szCs w:val="24"/>
        </w:rPr>
        <w:tab/>
        <w:t>(15206</w:t>
      </w:r>
      <w:r>
        <w:rPr>
          <w:color w:val="1F497D"/>
          <w:sz w:val="24"/>
          <w:szCs w:val="24"/>
        </w:rPr>
        <w:tab/>
        <w:t>ha);</w:t>
      </w:r>
    </w:p>
    <w:p w:rsidR="00AF3D09" w:rsidRDefault="00AF3D09" w:rsidP="00DE6748">
      <w:pPr>
        <w:rPr>
          <w:color w:val="1F497D"/>
          <w:sz w:val="24"/>
          <w:szCs w:val="24"/>
        </w:rPr>
      </w:pPr>
    </w:p>
    <w:p w:rsidR="00D71B08" w:rsidRDefault="00D71B08" w:rsidP="00D71B08">
      <w:pPr>
        <w:rPr>
          <w:color w:val="1F497D"/>
          <w:sz w:val="24"/>
          <w:szCs w:val="24"/>
        </w:rPr>
      </w:pPr>
      <w:r>
        <w:rPr>
          <w:color w:val="1F497D"/>
          <w:sz w:val="24"/>
          <w:szCs w:val="24"/>
        </w:rPr>
        <w:t xml:space="preserve">Damit ist der Beschluss zur „federführenden“ Person mit der erforderlichen Flächen- und Stimmenmehrheit  </w:t>
      </w:r>
      <w:r w:rsidR="00DE6748">
        <w:rPr>
          <w:color w:val="1F497D"/>
          <w:sz w:val="24"/>
          <w:szCs w:val="24"/>
        </w:rPr>
        <w:t xml:space="preserve">einstimmig </w:t>
      </w:r>
      <w:r>
        <w:rPr>
          <w:color w:val="1F497D"/>
          <w:sz w:val="24"/>
          <w:szCs w:val="24"/>
        </w:rPr>
        <w:t>verabschiedet.</w:t>
      </w:r>
    </w:p>
    <w:p w:rsidR="00D71B08" w:rsidRDefault="00D71B08" w:rsidP="00B741AF">
      <w:pPr>
        <w:rPr>
          <w:color w:val="1F497D"/>
          <w:sz w:val="24"/>
          <w:szCs w:val="24"/>
        </w:rPr>
      </w:pPr>
    </w:p>
    <w:p w:rsidR="00AF3D09" w:rsidRDefault="00AF3D09" w:rsidP="00AF3D09">
      <w:pPr>
        <w:rPr>
          <w:color w:val="1F497D"/>
          <w:sz w:val="24"/>
          <w:szCs w:val="24"/>
        </w:rPr>
      </w:pPr>
      <w:r w:rsidRPr="0008542E">
        <w:rPr>
          <w:b/>
          <w:color w:val="1F497D"/>
          <w:sz w:val="24"/>
          <w:szCs w:val="24"/>
        </w:rPr>
        <w:t xml:space="preserve">TOP </w:t>
      </w:r>
      <w:r w:rsidR="00E17E48">
        <w:rPr>
          <w:b/>
          <w:color w:val="1F497D"/>
          <w:sz w:val="24"/>
          <w:szCs w:val="24"/>
        </w:rPr>
        <w:t>7</w:t>
      </w:r>
      <w:r w:rsidRPr="0008542E">
        <w:rPr>
          <w:b/>
          <w:color w:val="1F497D"/>
          <w:sz w:val="24"/>
          <w:szCs w:val="24"/>
        </w:rPr>
        <w:t>:</w:t>
      </w:r>
      <w:r>
        <w:rPr>
          <w:color w:val="1F497D"/>
          <w:sz w:val="24"/>
          <w:szCs w:val="24"/>
        </w:rPr>
        <w:t xml:space="preserve"> </w:t>
      </w:r>
    </w:p>
    <w:p w:rsidR="00E17E48" w:rsidRDefault="00E17E48" w:rsidP="00AF3D09">
      <w:pPr>
        <w:jc w:val="both"/>
        <w:rPr>
          <w:color w:val="1F497D"/>
          <w:sz w:val="24"/>
          <w:szCs w:val="24"/>
        </w:rPr>
      </w:pPr>
    </w:p>
    <w:p w:rsidR="00AF3D09" w:rsidRDefault="00AF3D09" w:rsidP="00AF3D09">
      <w:pPr>
        <w:jc w:val="both"/>
        <w:rPr>
          <w:color w:val="1F497D"/>
          <w:sz w:val="24"/>
          <w:szCs w:val="24"/>
        </w:rPr>
      </w:pPr>
      <w:r w:rsidRPr="00E17E48">
        <w:rPr>
          <w:color w:val="1F497D"/>
          <w:sz w:val="24"/>
          <w:szCs w:val="24"/>
        </w:rPr>
        <w:lastRenderedPageBreak/>
        <w:t>Da der körperliche Nachweis in Mindestabschussplanrevieren durch die öffentliche Hand gefördert wird (die Untere Jagdbehörde zahlt ihren Vertrauensleuten eine Entschädigung von 5,- Euro je begutachtetem Stück Rotwild), wäre es nur gerecht, gleiche Förderung für den körperlichen Nachweis in den Teilabschussplanrevieren zu erhalten.</w:t>
      </w:r>
      <w:r w:rsidR="00E17E48">
        <w:rPr>
          <w:color w:val="1F497D"/>
          <w:sz w:val="24"/>
          <w:szCs w:val="24"/>
        </w:rPr>
        <w:t xml:space="preserve"> Die RHG hat daher einen </w:t>
      </w:r>
      <w:r w:rsidR="00E17E48" w:rsidRPr="00E17E48">
        <w:rPr>
          <w:color w:val="1F497D"/>
          <w:sz w:val="24"/>
          <w:szCs w:val="24"/>
        </w:rPr>
        <w:t>formlosen Antrag auf Förderung der Vertrauensleute bei der Oberen Jagdbehörde</w:t>
      </w:r>
      <w:r w:rsidR="00E17E48">
        <w:rPr>
          <w:color w:val="1F497D"/>
          <w:sz w:val="24"/>
          <w:szCs w:val="24"/>
        </w:rPr>
        <w:t xml:space="preserve"> gestellt</w:t>
      </w:r>
      <w:r w:rsidR="00DF5602">
        <w:rPr>
          <w:color w:val="1F497D"/>
          <w:sz w:val="24"/>
          <w:szCs w:val="24"/>
        </w:rPr>
        <w:t>, der mittlerweile ablehnend beschieden wurde (da in Förderrichtlinien nicht vorgesehen)</w:t>
      </w:r>
      <w:r w:rsidR="00E17E48">
        <w:rPr>
          <w:color w:val="1F497D"/>
          <w:sz w:val="24"/>
          <w:szCs w:val="24"/>
        </w:rPr>
        <w:t>.</w:t>
      </w:r>
    </w:p>
    <w:p w:rsidR="00E17E48" w:rsidRDefault="00E17E48" w:rsidP="00AF3D09">
      <w:pPr>
        <w:jc w:val="both"/>
        <w:rPr>
          <w:color w:val="1F497D"/>
          <w:sz w:val="24"/>
          <w:szCs w:val="24"/>
        </w:rPr>
      </w:pPr>
    </w:p>
    <w:p w:rsidR="00E17E48" w:rsidRDefault="00E17E48" w:rsidP="00AF3D09">
      <w:pPr>
        <w:jc w:val="both"/>
        <w:rPr>
          <w:color w:val="1F497D"/>
          <w:sz w:val="24"/>
          <w:szCs w:val="24"/>
        </w:rPr>
      </w:pPr>
      <w:r>
        <w:rPr>
          <w:color w:val="1F497D"/>
          <w:sz w:val="24"/>
          <w:szCs w:val="24"/>
        </w:rPr>
        <w:t>Die Website der RHG ist mittlerweile erstellt. Dort finden sich vor allen Dingen die Revierdaten, die Anschriften der Jagdausübungsberechtigten und Jagdrechtsinhaber, der Gesamtabschussplan und die Teilabschusspläne, sowie der Stand der Abschusserfüllung einschließlich Abschusspool. Eine gute Lösung zur Meldung UJB und RHG (beide Institutionen brauchen die Abschussmeldungen) wird in Zusammenarbeit mit der UJB angestrebt.</w:t>
      </w:r>
    </w:p>
    <w:p w:rsidR="00E17E48" w:rsidRDefault="00E17E48" w:rsidP="00AF3D09">
      <w:pPr>
        <w:jc w:val="both"/>
        <w:rPr>
          <w:color w:val="1F497D"/>
          <w:sz w:val="24"/>
          <w:szCs w:val="24"/>
        </w:rPr>
      </w:pPr>
    </w:p>
    <w:p w:rsidR="00E17E48" w:rsidRDefault="00E17E48" w:rsidP="00AF3D09">
      <w:pPr>
        <w:jc w:val="both"/>
        <w:rPr>
          <w:color w:val="1F497D"/>
          <w:sz w:val="24"/>
          <w:szCs w:val="24"/>
        </w:rPr>
      </w:pPr>
      <w:r>
        <w:rPr>
          <w:color w:val="1F497D"/>
          <w:sz w:val="24"/>
          <w:szCs w:val="24"/>
        </w:rPr>
        <w:t xml:space="preserve">Weiterhin finden </w:t>
      </w:r>
      <w:r w:rsidR="00DC3D00">
        <w:rPr>
          <w:color w:val="1F497D"/>
          <w:sz w:val="24"/>
          <w:szCs w:val="24"/>
        </w:rPr>
        <w:t xml:space="preserve">sich </w:t>
      </w:r>
      <w:r>
        <w:rPr>
          <w:color w:val="1F497D"/>
          <w:sz w:val="24"/>
          <w:szCs w:val="24"/>
        </w:rPr>
        <w:t>auf der Homepage aktuelle Daten, die Satzung, die Niederschriften der Versammlungen, eine Karte, die Kontaktdaten der Vorstände und unter Menüpunkt „Konzepte“ alle beschlossenen Konzep</w:t>
      </w:r>
      <w:r w:rsidR="00DC3D00">
        <w:rPr>
          <w:color w:val="1F497D"/>
          <w:sz w:val="24"/>
          <w:szCs w:val="24"/>
        </w:rPr>
        <w:t>t</w:t>
      </w:r>
      <w:r>
        <w:rPr>
          <w:color w:val="1F497D"/>
          <w:sz w:val="24"/>
          <w:szCs w:val="24"/>
        </w:rPr>
        <w:t xml:space="preserve">e der RHG sowie z.B. die Liste der Vertrauensleute etc. </w:t>
      </w:r>
      <w:r w:rsidR="00DC3D00">
        <w:rPr>
          <w:color w:val="1F497D"/>
          <w:sz w:val="24"/>
          <w:szCs w:val="24"/>
        </w:rPr>
        <w:t xml:space="preserve">Durch die Homepage wird die Arbeit innerhalb der RHG erheblich erleichtert, deshalb sollten sich alle </w:t>
      </w:r>
      <w:proofErr w:type="spellStart"/>
      <w:r w:rsidR="00DC3D00">
        <w:rPr>
          <w:color w:val="1F497D"/>
          <w:sz w:val="24"/>
          <w:szCs w:val="24"/>
        </w:rPr>
        <w:t>JAB`s</w:t>
      </w:r>
      <w:proofErr w:type="spellEnd"/>
      <w:r w:rsidR="00DC3D00">
        <w:rPr>
          <w:color w:val="1F497D"/>
          <w:sz w:val="24"/>
          <w:szCs w:val="24"/>
        </w:rPr>
        <w:t xml:space="preserve"> und Jagdrechtsinhaber Zugang dazu verschaffen.</w:t>
      </w:r>
    </w:p>
    <w:p w:rsidR="00E17E48" w:rsidRDefault="00E17E48" w:rsidP="00AF3D09">
      <w:pPr>
        <w:jc w:val="both"/>
        <w:rPr>
          <w:color w:val="1F497D"/>
          <w:sz w:val="24"/>
          <w:szCs w:val="24"/>
        </w:rPr>
      </w:pPr>
    </w:p>
    <w:p w:rsidR="00DC3D00" w:rsidRDefault="00DC3D00" w:rsidP="00AF3D09">
      <w:pPr>
        <w:jc w:val="both"/>
        <w:rPr>
          <w:color w:val="1F497D"/>
          <w:sz w:val="24"/>
          <w:szCs w:val="24"/>
        </w:rPr>
      </w:pPr>
      <w:r>
        <w:rPr>
          <w:color w:val="1F497D"/>
          <w:sz w:val="24"/>
          <w:szCs w:val="24"/>
        </w:rPr>
        <w:t>Die Hom</w:t>
      </w:r>
      <w:r w:rsidR="00D71B08">
        <w:rPr>
          <w:color w:val="1F497D"/>
          <w:sz w:val="24"/>
          <w:szCs w:val="24"/>
        </w:rPr>
        <w:t>e</w:t>
      </w:r>
      <w:r>
        <w:rPr>
          <w:color w:val="1F497D"/>
          <w:sz w:val="24"/>
          <w:szCs w:val="24"/>
        </w:rPr>
        <w:t xml:space="preserve">page ist </w:t>
      </w:r>
      <w:r w:rsidR="00DE6748">
        <w:rPr>
          <w:color w:val="1F497D"/>
          <w:sz w:val="24"/>
          <w:szCs w:val="24"/>
        </w:rPr>
        <w:t>wird demnächst freigeschaltet</w:t>
      </w:r>
      <w:r>
        <w:rPr>
          <w:color w:val="1F497D"/>
          <w:sz w:val="24"/>
          <w:szCs w:val="24"/>
        </w:rPr>
        <w:t xml:space="preserve"> unter </w:t>
      </w:r>
      <w:hyperlink r:id="rId7" w:history="1">
        <w:r w:rsidRPr="00444282">
          <w:rPr>
            <w:rStyle w:val="Hyperlink"/>
            <w:sz w:val="24"/>
            <w:szCs w:val="24"/>
          </w:rPr>
          <w:t>www.rhg-hak.de</w:t>
        </w:r>
      </w:hyperlink>
      <w:r>
        <w:rPr>
          <w:color w:val="1F497D"/>
          <w:sz w:val="24"/>
          <w:szCs w:val="24"/>
        </w:rPr>
        <w:t xml:space="preserve">. Jedes Mitglied sowie die Jagdrechtsinhaber erhalten das nötige Login! (Ohne Login sind nur die allgemeinen Dinge zu sehen). Das Bild auf der Homepage ist momentan noch geliehen. </w:t>
      </w:r>
      <w:r w:rsidR="00776A17">
        <w:rPr>
          <w:color w:val="1F497D"/>
          <w:sz w:val="24"/>
          <w:szCs w:val="24"/>
        </w:rPr>
        <w:t xml:space="preserve">Daher stellte Herr Mocken die Frage, ob jemand aus der Versammlung ein </w:t>
      </w:r>
      <w:r>
        <w:rPr>
          <w:color w:val="1F497D"/>
          <w:sz w:val="24"/>
          <w:szCs w:val="24"/>
        </w:rPr>
        <w:t>schönes Titelbild</w:t>
      </w:r>
      <w:r w:rsidR="00776A17">
        <w:rPr>
          <w:color w:val="1F497D"/>
          <w:sz w:val="24"/>
          <w:szCs w:val="24"/>
        </w:rPr>
        <w:t xml:space="preserve"> bereitstellen könnte.</w:t>
      </w:r>
    </w:p>
    <w:p w:rsidR="00D71B08" w:rsidRDefault="00D71B08" w:rsidP="00AF3D09">
      <w:pPr>
        <w:jc w:val="both"/>
        <w:rPr>
          <w:color w:val="1F497D"/>
          <w:sz w:val="24"/>
          <w:szCs w:val="24"/>
        </w:rPr>
      </w:pPr>
    </w:p>
    <w:p w:rsidR="0081604D" w:rsidRDefault="005A3C22" w:rsidP="00AF3D09">
      <w:pPr>
        <w:jc w:val="both"/>
        <w:rPr>
          <w:color w:val="1F497D"/>
          <w:sz w:val="24"/>
          <w:szCs w:val="24"/>
        </w:rPr>
      </w:pPr>
      <w:r>
        <w:rPr>
          <w:color w:val="1F497D"/>
          <w:sz w:val="24"/>
          <w:szCs w:val="24"/>
        </w:rPr>
        <w:t>D</w:t>
      </w:r>
      <w:r w:rsidR="0081604D">
        <w:rPr>
          <w:color w:val="1F497D"/>
          <w:sz w:val="24"/>
          <w:szCs w:val="24"/>
        </w:rPr>
        <w:t xml:space="preserve">er </w:t>
      </w:r>
      <w:r>
        <w:rPr>
          <w:color w:val="1F497D"/>
          <w:sz w:val="24"/>
          <w:szCs w:val="24"/>
        </w:rPr>
        <w:t>k</w:t>
      </w:r>
      <w:r w:rsidR="0081604D">
        <w:rPr>
          <w:color w:val="1F497D"/>
          <w:sz w:val="24"/>
          <w:szCs w:val="24"/>
        </w:rPr>
        <w:t>örperlicher Nachweis</w:t>
      </w:r>
      <w:r>
        <w:rPr>
          <w:color w:val="1F497D"/>
          <w:sz w:val="24"/>
          <w:szCs w:val="24"/>
        </w:rPr>
        <w:t xml:space="preserve"> ist gesetzlich gefordert und</w:t>
      </w:r>
      <w:r w:rsidR="0081604D">
        <w:rPr>
          <w:color w:val="1F497D"/>
          <w:sz w:val="24"/>
          <w:szCs w:val="24"/>
        </w:rPr>
        <w:t xml:space="preserve"> eine wichtige Säule der Rotwildbewirtschaftung, Herr Mocken </w:t>
      </w:r>
      <w:r w:rsidR="000677BA">
        <w:rPr>
          <w:color w:val="1F497D"/>
          <w:sz w:val="24"/>
          <w:szCs w:val="24"/>
        </w:rPr>
        <w:t xml:space="preserve">appellierte </w:t>
      </w:r>
      <w:r w:rsidR="0081604D">
        <w:rPr>
          <w:color w:val="1F497D"/>
          <w:sz w:val="24"/>
          <w:szCs w:val="24"/>
        </w:rPr>
        <w:t>nochmals an die Mitglieder, sich ab diesem Jahr auf die Verpflichtung zum körperlichen Nachweis einzustellen. Nur das Stück, welches auch vorgezeigt wird, wird in den Meldungen auch akzeptiert. Auch auf die Folgen lt. Disziplinarord</w:t>
      </w:r>
      <w:r w:rsidR="00B5252F">
        <w:rPr>
          <w:color w:val="1F497D"/>
          <w:sz w:val="24"/>
          <w:szCs w:val="24"/>
        </w:rPr>
        <w:t>n</w:t>
      </w:r>
      <w:bookmarkStart w:id="0" w:name="_GoBack"/>
      <w:bookmarkEnd w:id="0"/>
      <w:r w:rsidR="0081604D">
        <w:rPr>
          <w:color w:val="1F497D"/>
          <w:sz w:val="24"/>
          <w:szCs w:val="24"/>
        </w:rPr>
        <w:t>ung wies Herr Mocken hin.</w:t>
      </w:r>
    </w:p>
    <w:p w:rsidR="0081604D" w:rsidRDefault="0081604D" w:rsidP="00AF3D09">
      <w:pPr>
        <w:jc w:val="both"/>
        <w:rPr>
          <w:color w:val="1F497D"/>
          <w:sz w:val="24"/>
          <w:szCs w:val="24"/>
        </w:rPr>
      </w:pPr>
    </w:p>
    <w:p w:rsidR="00D157D8" w:rsidRDefault="00DE6748" w:rsidP="00AF3D09">
      <w:pPr>
        <w:jc w:val="both"/>
        <w:rPr>
          <w:color w:val="1F497D"/>
          <w:sz w:val="24"/>
          <w:szCs w:val="24"/>
        </w:rPr>
      </w:pPr>
      <w:r>
        <w:rPr>
          <w:color w:val="1F497D"/>
          <w:sz w:val="24"/>
          <w:szCs w:val="24"/>
        </w:rPr>
        <w:t xml:space="preserve">Aus </w:t>
      </w:r>
      <w:r w:rsidR="000677BA">
        <w:rPr>
          <w:color w:val="1F497D"/>
          <w:sz w:val="24"/>
          <w:szCs w:val="24"/>
        </w:rPr>
        <w:t>dem Auditorium</w:t>
      </w:r>
      <w:r>
        <w:rPr>
          <w:color w:val="1F497D"/>
          <w:sz w:val="24"/>
          <w:szCs w:val="24"/>
        </w:rPr>
        <w:t xml:space="preserve"> kam folgender Antrag</w:t>
      </w:r>
      <w:r w:rsidR="000677BA">
        <w:rPr>
          <w:color w:val="1F497D"/>
          <w:sz w:val="24"/>
          <w:szCs w:val="24"/>
        </w:rPr>
        <w:t xml:space="preserve">: </w:t>
      </w:r>
      <w:r>
        <w:rPr>
          <w:color w:val="1F497D"/>
          <w:sz w:val="24"/>
          <w:szCs w:val="24"/>
        </w:rPr>
        <w:t>Die Unterk</w:t>
      </w:r>
      <w:r w:rsidR="000677BA">
        <w:rPr>
          <w:color w:val="1F497D"/>
          <w:sz w:val="24"/>
          <w:szCs w:val="24"/>
        </w:rPr>
        <w:t xml:space="preserve">iefer </w:t>
      </w:r>
      <w:r>
        <w:rPr>
          <w:color w:val="1F497D"/>
          <w:sz w:val="24"/>
          <w:szCs w:val="24"/>
        </w:rPr>
        <w:t xml:space="preserve">aller </w:t>
      </w:r>
      <w:proofErr w:type="spellStart"/>
      <w:r w:rsidR="000677BA">
        <w:rPr>
          <w:color w:val="1F497D"/>
          <w:sz w:val="24"/>
          <w:szCs w:val="24"/>
        </w:rPr>
        <w:t>Ier</w:t>
      </w:r>
      <w:proofErr w:type="spellEnd"/>
      <w:r w:rsidR="000677BA">
        <w:rPr>
          <w:color w:val="1F497D"/>
          <w:sz w:val="24"/>
          <w:szCs w:val="24"/>
        </w:rPr>
        <w:t xml:space="preserve"> </w:t>
      </w:r>
      <w:r>
        <w:rPr>
          <w:color w:val="1F497D"/>
          <w:sz w:val="24"/>
          <w:szCs w:val="24"/>
        </w:rPr>
        <w:t xml:space="preserve">und </w:t>
      </w:r>
      <w:proofErr w:type="spellStart"/>
      <w:r>
        <w:rPr>
          <w:color w:val="1F497D"/>
          <w:sz w:val="24"/>
          <w:szCs w:val="24"/>
        </w:rPr>
        <w:t>I</w:t>
      </w:r>
      <w:r w:rsidR="000F40C1">
        <w:rPr>
          <w:color w:val="1F497D"/>
          <w:sz w:val="24"/>
          <w:szCs w:val="24"/>
        </w:rPr>
        <w:t>I</w:t>
      </w:r>
      <w:r>
        <w:rPr>
          <w:color w:val="1F497D"/>
          <w:sz w:val="24"/>
          <w:szCs w:val="24"/>
        </w:rPr>
        <w:t>er</w:t>
      </w:r>
      <w:proofErr w:type="spellEnd"/>
      <w:r>
        <w:rPr>
          <w:color w:val="1F497D"/>
          <w:sz w:val="24"/>
          <w:szCs w:val="24"/>
        </w:rPr>
        <w:t xml:space="preserve"> </w:t>
      </w:r>
      <w:r w:rsidR="000677BA">
        <w:rPr>
          <w:color w:val="1F497D"/>
          <w:sz w:val="24"/>
          <w:szCs w:val="24"/>
        </w:rPr>
        <w:t xml:space="preserve">Hirsche sollen </w:t>
      </w:r>
      <w:r w:rsidR="00D334DA">
        <w:rPr>
          <w:color w:val="1F497D"/>
          <w:sz w:val="24"/>
          <w:szCs w:val="24"/>
        </w:rPr>
        <w:t xml:space="preserve">für die Zementzonenmethode </w:t>
      </w:r>
      <w:r w:rsidR="000677BA">
        <w:rPr>
          <w:color w:val="1F497D"/>
          <w:sz w:val="24"/>
          <w:szCs w:val="24"/>
        </w:rPr>
        <w:t xml:space="preserve">geschnitten </w:t>
      </w:r>
      <w:r w:rsidR="00D157D8">
        <w:rPr>
          <w:color w:val="1F497D"/>
          <w:sz w:val="24"/>
          <w:szCs w:val="24"/>
        </w:rPr>
        <w:t>werden</w:t>
      </w:r>
      <w:r>
        <w:rPr>
          <w:color w:val="1F497D"/>
          <w:sz w:val="24"/>
          <w:szCs w:val="24"/>
        </w:rPr>
        <w:t>.</w:t>
      </w:r>
      <w:r w:rsidR="00D157D8">
        <w:rPr>
          <w:color w:val="1F497D"/>
          <w:sz w:val="24"/>
          <w:szCs w:val="24"/>
        </w:rPr>
        <w:t xml:space="preserve"> </w:t>
      </w:r>
      <w:r>
        <w:rPr>
          <w:color w:val="1F497D"/>
          <w:sz w:val="24"/>
          <w:szCs w:val="24"/>
        </w:rPr>
        <w:t xml:space="preserve">Die dafür vorgesehene Institution ist die </w:t>
      </w:r>
      <w:r w:rsidR="00D157D8">
        <w:rPr>
          <w:color w:val="1F497D"/>
          <w:sz w:val="24"/>
          <w:szCs w:val="24"/>
        </w:rPr>
        <w:t xml:space="preserve">Wildforschungsstelle Bonn. </w:t>
      </w:r>
      <w:r>
        <w:rPr>
          <w:color w:val="1F497D"/>
          <w:sz w:val="24"/>
          <w:szCs w:val="24"/>
        </w:rPr>
        <w:t xml:space="preserve">Die RHG bemüht sich, die Wildforschungsstelle für eine Schulung zu gewinnen, damit dieses Schleifen der Unterkiefer zur Altersbestimmung </w:t>
      </w:r>
      <w:r w:rsidR="000F40C1">
        <w:rPr>
          <w:color w:val="1F497D"/>
          <w:sz w:val="24"/>
          <w:szCs w:val="24"/>
        </w:rPr>
        <w:t xml:space="preserve">auch </w:t>
      </w:r>
      <w:r>
        <w:rPr>
          <w:color w:val="1F497D"/>
          <w:sz w:val="24"/>
          <w:szCs w:val="24"/>
        </w:rPr>
        <w:t xml:space="preserve">hier </w:t>
      </w:r>
      <w:r w:rsidR="000F40C1">
        <w:rPr>
          <w:color w:val="1F497D"/>
          <w:sz w:val="24"/>
          <w:szCs w:val="24"/>
        </w:rPr>
        <w:t xml:space="preserve">vor Ort </w:t>
      </w:r>
      <w:r>
        <w:rPr>
          <w:color w:val="1F497D"/>
          <w:sz w:val="24"/>
          <w:szCs w:val="24"/>
        </w:rPr>
        <w:t xml:space="preserve">z.B. durch die Berufsjäger </w:t>
      </w:r>
      <w:r w:rsidR="00D157D8">
        <w:rPr>
          <w:color w:val="1F497D"/>
          <w:sz w:val="24"/>
          <w:szCs w:val="24"/>
        </w:rPr>
        <w:t>Herr</w:t>
      </w:r>
      <w:r>
        <w:rPr>
          <w:color w:val="1F497D"/>
          <w:sz w:val="24"/>
          <w:szCs w:val="24"/>
        </w:rPr>
        <w:t>n</w:t>
      </w:r>
      <w:r w:rsidR="00D157D8">
        <w:rPr>
          <w:color w:val="1F497D"/>
          <w:sz w:val="24"/>
          <w:szCs w:val="24"/>
        </w:rPr>
        <w:t xml:space="preserve"> Schulze und Herr</w:t>
      </w:r>
      <w:r>
        <w:rPr>
          <w:color w:val="1F497D"/>
          <w:sz w:val="24"/>
          <w:szCs w:val="24"/>
        </w:rPr>
        <w:t>n</w:t>
      </w:r>
      <w:r w:rsidR="00D157D8">
        <w:rPr>
          <w:color w:val="1F497D"/>
          <w:sz w:val="24"/>
          <w:szCs w:val="24"/>
        </w:rPr>
        <w:t xml:space="preserve"> Fritz</w:t>
      </w:r>
      <w:r w:rsidR="00316D7B">
        <w:rPr>
          <w:color w:val="1F497D"/>
          <w:sz w:val="24"/>
          <w:szCs w:val="24"/>
        </w:rPr>
        <w:t xml:space="preserve"> </w:t>
      </w:r>
      <w:r w:rsidR="006E632C">
        <w:rPr>
          <w:color w:val="1F497D"/>
          <w:sz w:val="24"/>
          <w:szCs w:val="24"/>
        </w:rPr>
        <w:t xml:space="preserve">und </w:t>
      </w:r>
      <w:r w:rsidR="00AE230E">
        <w:rPr>
          <w:color w:val="1F497D"/>
          <w:sz w:val="24"/>
          <w:szCs w:val="24"/>
        </w:rPr>
        <w:t xml:space="preserve">durch </w:t>
      </w:r>
      <w:r w:rsidR="006E632C">
        <w:rPr>
          <w:color w:val="1F497D"/>
          <w:sz w:val="24"/>
          <w:szCs w:val="24"/>
        </w:rPr>
        <w:t xml:space="preserve">Herrn Rader </w:t>
      </w:r>
      <w:r w:rsidR="000F40C1">
        <w:rPr>
          <w:color w:val="1F497D"/>
          <w:sz w:val="24"/>
          <w:szCs w:val="24"/>
        </w:rPr>
        <w:t>durchgeführt werden kann. Herr</w:t>
      </w:r>
      <w:r w:rsidR="00316D7B">
        <w:rPr>
          <w:color w:val="1F497D"/>
          <w:sz w:val="24"/>
          <w:szCs w:val="24"/>
        </w:rPr>
        <w:t xml:space="preserve"> G</w:t>
      </w:r>
      <w:r w:rsidR="000F40C1">
        <w:rPr>
          <w:color w:val="1F497D"/>
          <w:sz w:val="24"/>
          <w:szCs w:val="24"/>
        </w:rPr>
        <w:t>ünter</w:t>
      </w:r>
      <w:r w:rsidR="00316D7B">
        <w:rPr>
          <w:color w:val="1F497D"/>
          <w:sz w:val="24"/>
          <w:szCs w:val="24"/>
        </w:rPr>
        <w:t xml:space="preserve"> Rader</w:t>
      </w:r>
      <w:r w:rsidR="00D157D8">
        <w:rPr>
          <w:color w:val="1F497D"/>
          <w:sz w:val="24"/>
          <w:szCs w:val="24"/>
        </w:rPr>
        <w:t xml:space="preserve"> </w:t>
      </w:r>
      <w:r w:rsidR="00C8718F">
        <w:rPr>
          <w:color w:val="1F497D"/>
          <w:sz w:val="24"/>
          <w:szCs w:val="24"/>
        </w:rPr>
        <w:t xml:space="preserve">stellte in Aussicht, </w:t>
      </w:r>
      <w:r w:rsidR="00595C43">
        <w:rPr>
          <w:color w:val="1F497D"/>
          <w:sz w:val="24"/>
          <w:szCs w:val="24"/>
        </w:rPr>
        <w:t xml:space="preserve">ein Mikroskop </w:t>
      </w:r>
      <w:r w:rsidR="00C8718F">
        <w:rPr>
          <w:color w:val="1F497D"/>
          <w:sz w:val="24"/>
          <w:szCs w:val="24"/>
        </w:rPr>
        <w:t xml:space="preserve">zu </w:t>
      </w:r>
      <w:r w:rsidR="00595C43">
        <w:rPr>
          <w:color w:val="1F497D"/>
          <w:sz w:val="24"/>
          <w:szCs w:val="24"/>
        </w:rPr>
        <w:t>besorgen</w:t>
      </w:r>
      <w:r w:rsidR="000F40C1">
        <w:rPr>
          <w:color w:val="1F497D"/>
          <w:sz w:val="24"/>
          <w:szCs w:val="24"/>
        </w:rPr>
        <w:t xml:space="preserve">. </w:t>
      </w:r>
      <w:r w:rsidR="00D157D8">
        <w:rPr>
          <w:color w:val="1F497D"/>
          <w:sz w:val="24"/>
          <w:szCs w:val="24"/>
        </w:rPr>
        <w:t xml:space="preserve">Der Vorstand wird </w:t>
      </w:r>
      <w:r w:rsidR="00595C43">
        <w:rPr>
          <w:color w:val="1F497D"/>
          <w:sz w:val="24"/>
          <w:szCs w:val="24"/>
        </w:rPr>
        <w:t xml:space="preserve">beauftragt, eine gängige Lösung zu finden und </w:t>
      </w:r>
      <w:r w:rsidR="00C8718F">
        <w:rPr>
          <w:color w:val="1F497D"/>
          <w:sz w:val="24"/>
          <w:szCs w:val="24"/>
        </w:rPr>
        <w:t xml:space="preserve">wird </w:t>
      </w:r>
      <w:r w:rsidR="00316D7B">
        <w:rPr>
          <w:color w:val="1F497D"/>
          <w:sz w:val="24"/>
          <w:szCs w:val="24"/>
        </w:rPr>
        <w:t xml:space="preserve">ermächtigt, </w:t>
      </w:r>
      <w:r w:rsidR="00595C43">
        <w:rPr>
          <w:color w:val="1F497D"/>
          <w:sz w:val="24"/>
          <w:szCs w:val="24"/>
        </w:rPr>
        <w:t xml:space="preserve">Equipment und </w:t>
      </w:r>
      <w:r w:rsidR="00316D7B">
        <w:rPr>
          <w:color w:val="1F497D"/>
          <w:sz w:val="24"/>
          <w:szCs w:val="24"/>
        </w:rPr>
        <w:t xml:space="preserve">Material bis </w:t>
      </w:r>
      <w:r w:rsidR="00595C43">
        <w:rPr>
          <w:color w:val="1F497D"/>
          <w:sz w:val="24"/>
          <w:szCs w:val="24"/>
        </w:rPr>
        <w:t xml:space="preserve">maximal </w:t>
      </w:r>
      <w:r w:rsidR="00316D7B">
        <w:rPr>
          <w:color w:val="1F497D"/>
          <w:sz w:val="24"/>
          <w:szCs w:val="24"/>
        </w:rPr>
        <w:t>1000,- Euro anzuschaffen</w:t>
      </w:r>
      <w:r w:rsidR="00595C43">
        <w:rPr>
          <w:color w:val="1F497D"/>
          <w:sz w:val="24"/>
          <w:szCs w:val="24"/>
        </w:rPr>
        <w:t xml:space="preserve">. </w:t>
      </w:r>
      <w:r w:rsidR="00C8718F">
        <w:rPr>
          <w:color w:val="1F497D"/>
          <w:sz w:val="24"/>
          <w:szCs w:val="24"/>
        </w:rPr>
        <w:t xml:space="preserve">Die </w:t>
      </w:r>
      <w:r w:rsidR="00D157D8">
        <w:rPr>
          <w:color w:val="1F497D"/>
          <w:sz w:val="24"/>
          <w:szCs w:val="24"/>
        </w:rPr>
        <w:t>JAB verpflichten sich</w:t>
      </w:r>
      <w:r w:rsidR="00595C43">
        <w:rPr>
          <w:color w:val="1F497D"/>
          <w:sz w:val="24"/>
          <w:szCs w:val="24"/>
        </w:rPr>
        <w:t xml:space="preserve"> ihrerseits, dann</w:t>
      </w:r>
      <w:r w:rsidR="00D157D8">
        <w:rPr>
          <w:color w:val="1F497D"/>
          <w:sz w:val="24"/>
          <w:szCs w:val="24"/>
        </w:rPr>
        <w:t xml:space="preserve"> alle Hirsche I + II schleifen zu lassen</w:t>
      </w:r>
      <w:r w:rsidR="00316D7B">
        <w:rPr>
          <w:color w:val="1F497D"/>
          <w:sz w:val="24"/>
          <w:szCs w:val="24"/>
        </w:rPr>
        <w:t xml:space="preserve">. </w:t>
      </w:r>
    </w:p>
    <w:p w:rsidR="00595C43" w:rsidRDefault="00595C43" w:rsidP="00AF3D09">
      <w:pPr>
        <w:jc w:val="both"/>
        <w:rPr>
          <w:color w:val="1F497D"/>
          <w:sz w:val="24"/>
          <w:szCs w:val="24"/>
        </w:rPr>
      </w:pPr>
    </w:p>
    <w:p w:rsidR="00595C43" w:rsidRDefault="00595C43" w:rsidP="00595C43">
      <w:pPr>
        <w:rPr>
          <w:color w:val="1F497D"/>
          <w:sz w:val="24"/>
          <w:szCs w:val="24"/>
        </w:rPr>
      </w:pPr>
      <w:r w:rsidRPr="00F72EE6">
        <w:rPr>
          <w:color w:val="1F497D"/>
          <w:sz w:val="24"/>
          <w:szCs w:val="24"/>
        </w:rPr>
        <w:t>Herr Mocken le</w:t>
      </w:r>
      <w:r>
        <w:rPr>
          <w:color w:val="1F497D"/>
          <w:sz w:val="24"/>
          <w:szCs w:val="24"/>
        </w:rPr>
        <w:t>gte diesen Antrag zur Abstimmung vor.</w:t>
      </w:r>
    </w:p>
    <w:p w:rsidR="00595C43" w:rsidRPr="00F72EE6" w:rsidRDefault="00595C43" w:rsidP="00595C43">
      <w:pPr>
        <w:rPr>
          <w:color w:val="1F497D"/>
          <w:sz w:val="24"/>
          <w:szCs w:val="24"/>
        </w:rPr>
      </w:pPr>
      <w:r w:rsidRPr="00F72EE6">
        <w:rPr>
          <w:color w:val="1F497D"/>
          <w:sz w:val="24"/>
          <w:szCs w:val="24"/>
        </w:rPr>
        <w:t xml:space="preserve"> </w:t>
      </w:r>
    </w:p>
    <w:p w:rsidR="00595C43" w:rsidRPr="00F72EE6" w:rsidRDefault="00595C43" w:rsidP="00595C43">
      <w:pPr>
        <w:rPr>
          <w:color w:val="1F497D"/>
          <w:sz w:val="24"/>
          <w:szCs w:val="24"/>
        </w:rPr>
      </w:pPr>
      <w:r w:rsidRPr="00F72EE6">
        <w:rPr>
          <w:color w:val="1F497D"/>
          <w:sz w:val="24"/>
          <w:szCs w:val="24"/>
        </w:rPr>
        <w:t>Von den erschienenen und vertretenen Mitgliedern stimmten</w:t>
      </w:r>
    </w:p>
    <w:p w:rsidR="00595C43" w:rsidRPr="00F72EE6" w:rsidRDefault="00595C43" w:rsidP="00595C43">
      <w:pPr>
        <w:rPr>
          <w:color w:val="1F497D"/>
          <w:sz w:val="24"/>
          <w:szCs w:val="24"/>
        </w:rPr>
      </w:pPr>
    </w:p>
    <w:p w:rsidR="00595C43" w:rsidRPr="00D30246" w:rsidRDefault="00595C43" w:rsidP="00595C43">
      <w:pPr>
        <w:rPr>
          <w:color w:val="1F497D"/>
          <w:sz w:val="24"/>
          <w:szCs w:val="24"/>
        </w:rPr>
      </w:pPr>
      <w:r w:rsidRPr="00F72EE6">
        <w:rPr>
          <w:color w:val="1F497D"/>
          <w:sz w:val="24"/>
          <w:szCs w:val="24"/>
        </w:rPr>
        <w:t xml:space="preserve">gegen </w:t>
      </w:r>
      <w:r>
        <w:rPr>
          <w:color w:val="1F497D"/>
          <w:sz w:val="24"/>
          <w:szCs w:val="24"/>
        </w:rPr>
        <w:t>das Schleifen via Zementzonenmethode:</w:t>
      </w:r>
      <w:r w:rsidRPr="00F72EE6">
        <w:rPr>
          <w:color w:val="1F497D"/>
          <w:sz w:val="24"/>
          <w:szCs w:val="24"/>
        </w:rPr>
        <w:tab/>
        <w:t xml:space="preserve">   </w:t>
      </w:r>
      <w:r w:rsidRPr="00F72EE6">
        <w:rPr>
          <w:color w:val="1F497D"/>
          <w:sz w:val="24"/>
          <w:szCs w:val="24"/>
        </w:rPr>
        <w:tab/>
      </w:r>
      <w:r>
        <w:rPr>
          <w:color w:val="1F497D"/>
          <w:sz w:val="24"/>
          <w:szCs w:val="24"/>
        </w:rPr>
        <w:t xml:space="preserve">  0</w:t>
      </w:r>
      <w:r>
        <w:rPr>
          <w:color w:val="1F497D"/>
          <w:sz w:val="24"/>
          <w:szCs w:val="24"/>
        </w:rPr>
        <w:tab/>
        <w:t>(         0 ha);</w:t>
      </w:r>
    </w:p>
    <w:p w:rsidR="00595C43" w:rsidRPr="00D30246" w:rsidRDefault="00595C43" w:rsidP="00595C43">
      <w:pPr>
        <w:rPr>
          <w:color w:val="1F497D"/>
          <w:sz w:val="24"/>
          <w:szCs w:val="24"/>
        </w:rPr>
      </w:pPr>
      <w:r w:rsidRPr="00D30246">
        <w:rPr>
          <w:color w:val="1F497D"/>
          <w:sz w:val="24"/>
          <w:szCs w:val="24"/>
        </w:rPr>
        <w:t>Enthaltungen</w:t>
      </w:r>
      <w:r>
        <w:rPr>
          <w:color w:val="1F497D"/>
          <w:sz w:val="24"/>
          <w:szCs w:val="24"/>
        </w:rPr>
        <w:t>:</w:t>
      </w:r>
      <w:r>
        <w:rPr>
          <w:color w:val="1F497D"/>
          <w:sz w:val="24"/>
          <w:szCs w:val="24"/>
        </w:rPr>
        <w:tab/>
        <w:t xml:space="preserve">  </w:t>
      </w:r>
      <w:r>
        <w:rPr>
          <w:color w:val="1F497D"/>
          <w:sz w:val="24"/>
          <w:szCs w:val="24"/>
        </w:rPr>
        <w:tab/>
      </w:r>
      <w:r>
        <w:rPr>
          <w:color w:val="1F497D"/>
          <w:sz w:val="24"/>
          <w:szCs w:val="24"/>
        </w:rPr>
        <w:tab/>
      </w:r>
      <w:r>
        <w:rPr>
          <w:color w:val="1F497D"/>
          <w:sz w:val="24"/>
          <w:szCs w:val="24"/>
        </w:rPr>
        <w:tab/>
      </w:r>
      <w:r>
        <w:rPr>
          <w:color w:val="1F497D"/>
          <w:sz w:val="24"/>
          <w:szCs w:val="24"/>
        </w:rPr>
        <w:tab/>
        <w:t xml:space="preserve">  </w:t>
      </w:r>
      <w:r>
        <w:rPr>
          <w:color w:val="1F497D"/>
          <w:sz w:val="24"/>
          <w:szCs w:val="24"/>
        </w:rPr>
        <w:tab/>
      </w:r>
      <w:r>
        <w:rPr>
          <w:color w:val="1F497D"/>
          <w:sz w:val="24"/>
          <w:szCs w:val="24"/>
        </w:rPr>
        <w:tab/>
        <w:t xml:space="preserve">  0</w:t>
      </w:r>
      <w:r>
        <w:rPr>
          <w:color w:val="1F497D"/>
          <w:sz w:val="24"/>
          <w:szCs w:val="24"/>
        </w:rPr>
        <w:tab/>
        <w:t>(         0 ha);</w:t>
      </w:r>
    </w:p>
    <w:p w:rsidR="00595C43" w:rsidRPr="00D30246" w:rsidRDefault="00595C43" w:rsidP="00595C43">
      <w:pPr>
        <w:rPr>
          <w:color w:val="1F497D"/>
          <w:sz w:val="24"/>
          <w:szCs w:val="24"/>
        </w:rPr>
      </w:pPr>
      <w:r w:rsidRPr="00D30246">
        <w:rPr>
          <w:color w:val="1F497D"/>
          <w:sz w:val="24"/>
          <w:szCs w:val="24"/>
        </w:rPr>
        <w:lastRenderedPageBreak/>
        <w:t>Jastimmen</w:t>
      </w:r>
      <w:r>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t xml:space="preserve">44  </w:t>
      </w:r>
      <w:r>
        <w:rPr>
          <w:color w:val="1F497D"/>
          <w:sz w:val="24"/>
          <w:szCs w:val="24"/>
        </w:rPr>
        <w:tab/>
        <w:t>(15206</w:t>
      </w:r>
      <w:r>
        <w:rPr>
          <w:color w:val="1F497D"/>
          <w:sz w:val="24"/>
          <w:szCs w:val="24"/>
        </w:rPr>
        <w:tab/>
        <w:t>ha);</w:t>
      </w:r>
    </w:p>
    <w:p w:rsidR="00595C43" w:rsidRDefault="00595C43" w:rsidP="00595C43">
      <w:pPr>
        <w:rPr>
          <w:color w:val="1F497D"/>
          <w:sz w:val="24"/>
          <w:szCs w:val="24"/>
        </w:rPr>
      </w:pPr>
    </w:p>
    <w:p w:rsidR="00595C43" w:rsidRDefault="00595C43" w:rsidP="00595C43">
      <w:pPr>
        <w:rPr>
          <w:color w:val="1F497D"/>
          <w:sz w:val="24"/>
          <w:szCs w:val="24"/>
        </w:rPr>
      </w:pPr>
      <w:r>
        <w:rPr>
          <w:color w:val="1F497D"/>
          <w:sz w:val="24"/>
          <w:szCs w:val="24"/>
        </w:rPr>
        <w:t>Damit ist der Antrag zum “Schneiden der Unterkiefer“ mit der erforderlichen Flächen- und Stimmenmehrheit  einstimmig verabschiedet.</w:t>
      </w:r>
    </w:p>
    <w:p w:rsidR="00544DD7" w:rsidRDefault="00544DD7" w:rsidP="00AF3D09">
      <w:pPr>
        <w:jc w:val="both"/>
        <w:rPr>
          <w:color w:val="1F497D"/>
          <w:sz w:val="24"/>
          <w:szCs w:val="24"/>
        </w:rPr>
      </w:pPr>
    </w:p>
    <w:p w:rsidR="00D157D8" w:rsidRDefault="00595C43" w:rsidP="00AF3D09">
      <w:pPr>
        <w:jc w:val="both"/>
        <w:rPr>
          <w:color w:val="1F497D"/>
          <w:sz w:val="24"/>
          <w:szCs w:val="24"/>
        </w:rPr>
      </w:pPr>
      <w:r>
        <w:rPr>
          <w:color w:val="1F497D"/>
          <w:sz w:val="24"/>
          <w:szCs w:val="24"/>
        </w:rPr>
        <w:t>Anschließend wies Herr Mocken noch darauf hin, das</w:t>
      </w:r>
      <w:r w:rsidR="005C7C5F">
        <w:rPr>
          <w:color w:val="1F497D"/>
          <w:sz w:val="24"/>
          <w:szCs w:val="24"/>
        </w:rPr>
        <w:t>s</w:t>
      </w:r>
      <w:r>
        <w:rPr>
          <w:color w:val="1F497D"/>
          <w:sz w:val="24"/>
          <w:szCs w:val="24"/>
        </w:rPr>
        <w:t xml:space="preserve"> heute ausnahmsweise ein „spontaner“ Antrag zugelassen wurde, in Zukunft bat er darum, Anträge frühzeitig beim Vorstand einzureichen, damit ausreichende Zeit z.B. für Bekanntmachung der Tagesord</w:t>
      </w:r>
      <w:r w:rsidR="005C7C5F">
        <w:rPr>
          <w:color w:val="1F497D"/>
          <w:sz w:val="24"/>
          <w:szCs w:val="24"/>
        </w:rPr>
        <w:t>n</w:t>
      </w:r>
      <w:r>
        <w:rPr>
          <w:color w:val="1F497D"/>
          <w:sz w:val="24"/>
          <w:szCs w:val="24"/>
        </w:rPr>
        <w:t>ung usw. bleibt.</w:t>
      </w:r>
    </w:p>
    <w:p w:rsidR="00595C43" w:rsidRDefault="00595C43" w:rsidP="00AF3D09">
      <w:pPr>
        <w:jc w:val="both"/>
        <w:rPr>
          <w:color w:val="1F497D"/>
          <w:sz w:val="24"/>
          <w:szCs w:val="24"/>
        </w:rPr>
      </w:pPr>
    </w:p>
    <w:p w:rsidR="005C7C5F" w:rsidRDefault="005C7C5F" w:rsidP="00AF3D09">
      <w:pPr>
        <w:jc w:val="both"/>
        <w:rPr>
          <w:color w:val="1F497D"/>
          <w:sz w:val="24"/>
          <w:szCs w:val="24"/>
        </w:rPr>
      </w:pPr>
      <w:r>
        <w:rPr>
          <w:color w:val="1F497D"/>
          <w:sz w:val="24"/>
          <w:szCs w:val="24"/>
        </w:rPr>
        <w:t>Es ergingen</w:t>
      </w:r>
      <w:r w:rsidR="00595C43">
        <w:rPr>
          <w:color w:val="1F497D"/>
          <w:sz w:val="24"/>
          <w:szCs w:val="24"/>
        </w:rPr>
        <w:t xml:space="preserve"> Hinweise aus dem Auditorium, dass z.B. in Sachen Windpark </w:t>
      </w:r>
      <w:proofErr w:type="spellStart"/>
      <w:r w:rsidR="00595C43">
        <w:rPr>
          <w:color w:val="1F497D"/>
          <w:sz w:val="24"/>
          <w:szCs w:val="24"/>
        </w:rPr>
        <w:t>Adenau</w:t>
      </w:r>
      <w:proofErr w:type="spellEnd"/>
      <w:r w:rsidR="00595C43">
        <w:rPr>
          <w:color w:val="1F497D"/>
          <w:sz w:val="24"/>
          <w:szCs w:val="24"/>
        </w:rPr>
        <w:t xml:space="preserve"> die RHG als Körperschaft des öffentlichen Rechts als zu </w:t>
      </w:r>
      <w:r>
        <w:rPr>
          <w:color w:val="1F497D"/>
          <w:sz w:val="24"/>
          <w:szCs w:val="24"/>
        </w:rPr>
        <w:t>b</w:t>
      </w:r>
      <w:r w:rsidR="00595C43">
        <w:rPr>
          <w:color w:val="1F497D"/>
          <w:sz w:val="24"/>
          <w:szCs w:val="24"/>
        </w:rPr>
        <w:t xml:space="preserve">eteiligende Behörde </w:t>
      </w:r>
      <w:r w:rsidR="001E2F41">
        <w:rPr>
          <w:color w:val="1F497D"/>
          <w:sz w:val="24"/>
          <w:szCs w:val="24"/>
        </w:rPr>
        <w:t>a</w:t>
      </w:r>
      <w:r w:rsidR="00595C43">
        <w:rPr>
          <w:color w:val="1F497D"/>
          <w:sz w:val="24"/>
          <w:szCs w:val="24"/>
        </w:rPr>
        <w:t>nhörungspflichtig ist</w:t>
      </w:r>
      <w:r>
        <w:rPr>
          <w:color w:val="1F497D"/>
          <w:sz w:val="24"/>
          <w:szCs w:val="24"/>
        </w:rPr>
        <w:t>.</w:t>
      </w:r>
      <w:r w:rsidR="001E2F41">
        <w:rPr>
          <w:color w:val="1F497D"/>
          <w:sz w:val="24"/>
          <w:szCs w:val="24"/>
        </w:rPr>
        <w:t xml:space="preserve"> </w:t>
      </w:r>
    </w:p>
    <w:p w:rsidR="005C7C5F" w:rsidRDefault="005C7C5F" w:rsidP="00AF3D09">
      <w:pPr>
        <w:jc w:val="both"/>
        <w:rPr>
          <w:color w:val="1F497D"/>
          <w:sz w:val="24"/>
          <w:szCs w:val="24"/>
        </w:rPr>
      </w:pPr>
    </w:p>
    <w:p w:rsidR="00B94553" w:rsidRDefault="001E2F41" w:rsidP="007930D4">
      <w:pPr>
        <w:jc w:val="both"/>
        <w:rPr>
          <w:color w:val="1F497D"/>
          <w:sz w:val="24"/>
          <w:szCs w:val="24"/>
        </w:rPr>
      </w:pPr>
      <w:r>
        <w:rPr>
          <w:color w:val="1F497D"/>
          <w:sz w:val="24"/>
          <w:szCs w:val="24"/>
        </w:rPr>
        <w:t xml:space="preserve">Herr </w:t>
      </w:r>
      <w:r w:rsidR="008F37D8">
        <w:rPr>
          <w:color w:val="1F497D"/>
          <w:sz w:val="24"/>
          <w:szCs w:val="24"/>
        </w:rPr>
        <w:t xml:space="preserve">Schmitz </w:t>
      </w:r>
      <w:r w:rsidR="005C7C5F">
        <w:rPr>
          <w:color w:val="1F497D"/>
          <w:sz w:val="24"/>
          <w:szCs w:val="24"/>
        </w:rPr>
        <w:t xml:space="preserve">äußerte </w:t>
      </w:r>
      <w:r>
        <w:rPr>
          <w:color w:val="1F497D"/>
          <w:sz w:val="24"/>
          <w:szCs w:val="24"/>
        </w:rPr>
        <w:t xml:space="preserve">die </w:t>
      </w:r>
      <w:r w:rsidR="008F37D8">
        <w:rPr>
          <w:color w:val="1F497D"/>
          <w:sz w:val="24"/>
          <w:szCs w:val="24"/>
        </w:rPr>
        <w:t>Idee</w:t>
      </w:r>
      <w:r>
        <w:rPr>
          <w:color w:val="1F497D"/>
          <w:sz w:val="24"/>
          <w:szCs w:val="24"/>
        </w:rPr>
        <w:t>,</w:t>
      </w:r>
      <w:r w:rsidR="008F37D8">
        <w:rPr>
          <w:color w:val="1F497D"/>
          <w:sz w:val="24"/>
          <w:szCs w:val="24"/>
        </w:rPr>
        <w:t xml:space="preserve"> </w:t>
      </w:r>
      <w:r>
        <w:rPr>
          <w:color w:val="1F497D"/>
          <w:sz w:val="24"/>
          <w:szCs w:val="24"/>
        </w:rPr>
        <w:t xml:space="preserve">im Sommer </w:t>
      </w:r>
      <w:r w:rsidR="005C7C5F">
        <w:rPr>
          <w:color w:val="1F497D"/>
          <w:sz w:val="24"/>
          <w:szCs w:val="24"/>
        </w:rPr>
        <w:t>einen Informationstag mit einem Grillfest zu veranstalten, an dem ein</w:t>
      </w:r>
      <w:r w:rsidR="008F37D8">
        <w:rPr>
          <w:color w:val="1F497D"/>
          <w:sz w:val="24"/>
          <w:szCs w:val="24"/>
        </w:rPr>
        <w:t xml:space="preserve"> </w:t>
      </w:r>
      <w:r w:rsidR="002B768A">
        <w:rPr>
          <w:color w:val="1F497D"/>
          <w:sz w:val="24"/>
          <w:szCs w:val="24"/>
        </w:rPr>
        <w:t>(</w:t>
      </w:r>
      <w:r w:rsidR="005C7C5F">
        <w:rPr>
          <w:color w:val="1F497D"/>
          <w:sz w:val="24"/>
          <w:szCs w:val="24"/>
        </w:rPr>
        <w:t>ggf. förderfähiger</w:t>
      </w:r>
      <w:r w:rsidR="002B768A">
        <w:rPr>
          <w:color w:val="1F497D"/>
          <w:sz w:val="24"/>
          <w:szCs w:val="24"/>
        </w:rPr>
        <w:t>)</w:t>
      </w:r>
      <w:r w:rsidR="005C7C5F">
        <w:rPr>
          <w:color w:val="1F497D"/>
          <w:sz w:val="24"/>
          <w:szCs w:val="24"/>
        </w:rPr>
        <w:t xml:space="preserve"> </w:t>
      </w:r>
      <w:r w:rsidR="008F37D8">
        <w:rPr>
          <w:color w:val="1F497D"/>
          <w:sz w:val="24"/>
          <w:szCs w:val="24"/>
        </w:rPr>
        <w:t>Vortrag</w:t>
      </w:r>
      <w:r w:rsidR="005C7C5F">
        <w:rPr>
          <w:color w:val="1F497D"/>
          <w:sz w:val="24"/>
          <w:szCs w:val="24"/>
        </w:rPr>
        <w:t xml:space="preserve"> beispielsweise zur Wildzählung oder vielleicht auch </w:t>
      </w:r>
      <w:r w:rsidR="002B768A">
        <w:rPr>
          <w:color w:val="1F497D"/>
          <w:sz w:val="24"/>
          <w:szCs w:val="24"/>
        </w:rPr>
        <w:t xml:space="preserve">eine </w:t>
      </w:r>
      <w:r w:rsidR="008F37D8">
        <w:rPr>
          <w:color w:val="1F497D"/>
          <w:sz w:val="24"/>
          <w:szCs w:val="24"/>
        </w:rPr>
        <w:t>Exkursion</w:t>
      </w:r>
      <w:r w:rsidR="005C7C5F">
        <w:rPr>
          <w:color w:val="1F497D"/>
          <w:sz w:val="24"/>
          <w:szCs w:val="24"/>
        </w:rPr>
        <w:t xml:space="preserve"> zur Wildschadenproblematik durchgeführt werden könnte. Im Auditorium wurde </w:t>
      </w:r>
      <w:r w:rsidR="007930D4">
        <w:rPr>
          <w:color w:val="1F497D"/>
          <w:sz w:val="24"/>
          <w:szCs w:val="24"/>
        </w:rPr>
        <w:t>vorgeschlagen,</w:t>
      </w:r>
      <w:r w:rsidR="005C7C5F">
        <w:rPr>
          <w:color w:val="1F497D"/>
          <w:sz w:val="24"/>
          <w:szCs w:val="24"/>
        </w:rPr>
        <w:t xml:space="preserve"> </w:t>
      </w:r>
      <w:r w:rsidR="007930D4">
        <w:rPr>
          <w:color w:val="1F497D"/>
          <w:sz w:val="24"/>
          <w:szCs w:val="24"/>
        </w:rPr>
        <w:t xml:space="preserve">statt </w:t>
      </w:r>
      <w:r w:rsidR="00C8718F">
        <w:rPr>
          <w:color w:val="1F497D"/>
          <w:sz w:val="24"/>
          <w:szCs w:val="24"/>
        </w:rPr>
        <w:t xml:space="preserve">für viele </w:t>
      </w:r>
      <w:r w:rsidR="007930D4">
        <w:rPr>
          <w:color w:val="1F497D"/>
          <w:sz w:val="24"/>
          <w:szCs w:val="24"/>
        </w:rPr>
        <w:t>wieder</w:t>
      </w:r>
      <w:r w:rsidR="00D3730D">
        <w:rPr>
          <w:color w:val="1F497D"/>
          <w:sz w:val="24"/>
          <w:szCs w:val="24"/>
        </w:rPr>
        <w:t>holt</w:t>
      </w:r>
      <w:r w:rsidR="007930D4">
        <w:rPr>
          <w:color w:val="1F497D"/>
          <w:sz w:val="24"/>
          <w:szCs w:val="24"/>
        </w:rPr>
        <w:t xml:space="preserve"> Wildschäden anzuschauen, mal eine Exkursion </w:t>
      </w:r>
      <w:r w:rsidR="005C7C5F">
        <w:rPr>
          <w:color w:val="1F497D"/>
          <w:sz w:val="24"/>
          <w:szCs w:val="24"/>
        </w:rPr>
        <w:t xml:space="preserve">zu </w:t>
      </w:r>
      <w:r w:rsidR="007930D4">
        <w:rPr>
          <w:color w:val="1F497D"/>
          <w:sz w:val="24"/>
          <w:szCs w:val="24"/>
        </w:rPr>
        <w:t xml:space="preserve">den </w:t>
      </w:r>
      <w:r w:rsidR="005C7C5F">
        <w:rPr>
          <w:color w:val="1F497D"/>
          <w:sz w:val="24"/>
          <w:szCs w:val="24"/>
        </w:rPr>
        <w:t xml:space="preserve">Möglichkeiten der </w:t>
      </w:r>
      <w:r w:rsidR="00832461">
        <w:rPr>
          <w:color w:val="1F497D"/>
          <w:sz w:val="24"/>
          <w:szCs w:val="24"/>
        </w:rPr>
        <w:t>Struktur</w:t>
      </w:r>
      <w:r w:rsidR="007930D4">
        <w:rPr>
          <w:color w:val="1F497D"/>
          <w:sz w:val="24"/>
          <w:szCs w:val="24"/>
        </w:rPr>
        <w:t>- und Lebensraumverbesserung besonders im Bereich der ehemaligen Niederwälder durchzuführen, um vielleicht einmal eine konzeptionelle Vernetzung dieser Flächen angehen zu können. Auch Ansprechschulungen etc. wären an diesem Tage denkbar.</w:t>
      </w:r>
    </w:p>
    <w:p w:rsidR="00B94553" w:rsidRDefault="00B94553" w:rsidP="00AF3D09">
      <w:pPr>
        <w:jc w:val="both"/>
        <w:rPr>
          <w:color w:val="1F497D"/>
          <w:sz w:val="24"/>
          <w:szCs w:val="24"/>
        </w:rPr>
      </w:pPr>
    </w:p>
    <w:p w:rsidR="007930D4" w:rsidRDefault="007930D4" w:rsidP="007930D4">
      <w:pPr>
        <w:rPr>
          <w:color w:val="1F497D"/>
          <w:sz w:val="24"/>
          <w:szCs w:val="24"/>
        </w:rPr>
      </w:pPr>
      <w:r w:rsidRPr="00F72EE6">
        <w:rPr>
          <w:color w:val="1F497D"/>
          <w:sz w:val="24"/>
          <w:szCs w:val="24"/>
        </w:rPr>
        <w:t xml:space="preserve">Herr Mocken </w:t>
      </w:r>
      <w:r>
        <w:rPr>
          <w:color w:val="1F497D"/>
          <w:sz w:val="24"/>
          <w:szCs w:val="24"/>
        </w:rPr>
        <w:t>stellte der Versammlung die Frage, ob sie den Vorstand zu einem so gearteten Grillfest beauftragen möchte, sofern der Vorstand neben den anderen Aufgaben dazu Zeit findet, zur Abstimmung.</w:t>
      </w:r>
    </w:p>
    <w:p w:rsidR="007930D4" w:rsidRPr="00F72EE6" w:rsidRDefault="007930D4" w:rsidP="007930D4">
      <w:pPr>
        <w:rPr>
          <w:color w:val="1F497D"/>
          <w:sz w:val="24"/>
          <w:szCs w:val="24"/>
        </w:rPr>
      </w:pPr>
      <w:r w:rsidRPr="00F72EE6">
        <w:rPr>
          <w:color w:val="1F497D"/>
          <w:sz w:val="24"/>
          <w:szCs w:val="24"/>
        </w:rPr>
        <w:t xml:space="preserve"> </w:t>
      </w:r>
    </w:p>
    <w:p w:rsidR="007930D4" w:rsidRPr="00F72EE6" w:rsidRDefault="007930D4" w:rsidP="007930D4">
      <w:pPr>
        <w:rPr>
          <w:color w:val="1F497D"/>
          <w:sz w:val="24"/>
          <w:szCs w:val="24"/>
        </w:rPr>
      </w:pPr>
      <w:r w:rsidRPr="00F72EE6">
        <w:rPr>
          <w:color w:val="1F497D"/>
          <w:sz w:val="24"/>
          <w:szCs w:val="24"/>
        </w:rPr>
        <w:t>Von den erschienenen und vertretenen Mitgliedern stimmten</w:t>
      </w:r>
    </w:p>
    <w:p w:rsidR="007930D4" w:rsidRPr="00F72EE6" w:rsidRDefault="007930D4" w:rsidP="007930D4">
      <w:pPr>
        <w:rPr>
          <w:color w:val="1F497D"/>
          <w:sz w:val="24"/>
          <w:szCs w:val="24"/>
        </w:rPr>
      </w:pPr>
    </w:p>
    <w:p w:rsidR="007930D4" w:rsidRPr="00D30246" w:rsidRDefault="007930D4" w:rsidP="007930D4">
      <w:pPr>
        <w:rPr>
          <w:color w:val="1F497D"/>
          <w:sz w:val="24"/>
          <w:szCs w:val="24"/>
        </w:rPr>
      </w:pPr>
      <w:r w:rsidRPr="00F72EE6">
        <w:rPr>
          <w:color w:val="1F497D"/>
          <w:sz w:val="24"/>
          <w:szCs w:val="24"/>
        </w:rPr>
        <w:t xml:space="preserve">gegen </w:t>
      </w:r>
      <w:r>
        <w:rPr>
          <w:color w:val="1F497D"/>
          <w:sz w:val="24"/>
          <w:szCs w:val="24"/>
        </w:rPr>
        <w:t>den Informationstag mit Grillfest</w:t>
      </w:r>
      <w:r w:rsidRPr="00F72EE6">
        <w:rPr>
          <w:color w:val="1F497D"/>
          <w:sz w:val="24"/>
          <w:szCs w:val="24"/>
        </w:rPr>
        <w:t xml:space="preserve">   </w:t>
      </w:r>
      <w:r w:rsidRPr="00F72EE6">
        <w:rPr>
          <w:color w:val="1F497D"/>
          <w:sz w:val="24"/>
          <w:szCs w:val="24"/>
        </w:rPr>
        <w:tab/>
      </w:r>
      <w:r>
        <w:rPr>
          <w:color w:val="1F497D"/>
          <w:sz w:val="24"/>
          <w:szCs w:val="24"/>
        </w:rPr>
        <w:t xml:space="preserve">  0</w:t>
      </w:r>
      <w:r>
        <w:rPr>
          <w:color w:val="1F497D"/>
          <w:sz w:val="24"/>
          <w:szCs w:val="24"/>
        </w:rPr>
        <w:tab/>
        <w:t>(         0 ha);</w:t>
      </w:r>
    </w:p>
    <w:p w:rsidR="007930D4" w:rsidRPr="00D30246" w:rsidRDefault="007930D4" w:rsidP="007930D4">
      <w:pPr>
        <w:rPr>
          <w:color w:val="1F497D"/>
          <w:sz w:val="24"/>
          <w:szCs w:val="24"/>
        </w:rPr>
      </w:pPr>
      <w:r w:rsidRPr="00D30246">
        <w:rPr>
          <w:color w:val="1F497D"/>
          <w:sz w:val="24"/>
          <w:szCs w:val="24"/>
        </w:rPr>
        <w:t>Enthaltungen</w:t>
      </w:r>
      <w:r>
        <w:rPr>
          <w:color w:val="1F497D"/>
          <w:sz w:val="24"/>
          <w:szCs w:val="24"/>
        </w:rPr>
        <w:t>:</w:t>
      </w:r>
      <w:r>
        <w:rPr>
          <w:color w:val="1F497D"/>
          <w:sz w:val="24"/>
          <w:szCs w:val="24"/>
        </w:rPr>
        <w:tab/>
        <w:t xml:space="preserve">  </w:t>
      </w:r>
      <w:r>
        <w:rPr>
          <w:color w:val="1F497D"/>
          <w:sz w:val="24"/>
          <w:szCs w:val="24"/>
        </w:rPr>
        <w:tab/>
      </w:r>
      <w:r>
        <w:rPr>
          <w:color w:val="1F497D"/>
          <w:sz w:val="24"/>
          <w:szCs w:val="24"/>
        </w:rPr>
        <w:tab/>
      </w:r>
      <w:r>
        <w:rPr>
          <w:color w:val="1F497D"/>
          <w:sz w:val="24"/>
          <w:szCs w:val="24"/>
        </w:rPr>
        <w:tab/>
      </w:r>
      <w:r>
        <w:rPr>
          <w:color w:val="1F497D"/>
          <w:sz w:val="24"/>
          <w:szCs w:val="24"/>
        </w:rPr>
        <w:tab/>
        <w:t xml:space="preserve">  </w:t>
      </w:r>
      <w:r w:rsidR="00D3730D">
        <w:rPr>
          <w:color w:val="1F497D"/>
          <w:sz w:val="24"/>
          <w:szCs w:val="24"/>
        </w:rPr>
        <w:t>5</w:t>
      </w:r>
      <w:r>
        <w:rPr>
          <w:color w:val="1F497D"/>
          <w:sz w:val="24"/>
          <w:szCs w:val="24"/>
        </w:rPr>
        <w:tab/>
        <w:t xml:space="preserve">(    </w:t>
      </w:r>
      <w:r w:rsidR="00D3730D">
        <w:rPr>
          <w:color w:val="1F497D"/>
          <w:sz w:val="24"/>
          <w:szCs w:val="24"/>
        </w:rPr>
        <w:t>973</w:t>
      </w:r>
      <w:r>
        <w:rPr>
          <w:color w:val="1F497D"/>
          <w:sz w:val="24"/>
          <w:szCs w:val="24"/>
        </w:rPr>
        <w:t xml:space="preserve"> ha);</w:t>
      </w:r>
    </w:p>
    <w:p w:rsidR="007930D4" w:rsidRPr="00D30246" w:rsidRDefault="007930D4" w:rsidP="007930D4">
      <w:pPr>
        <w:rPr>
          <w:color w:val="1F497D"/>
          <w:sz w:val="24"/>
          <w:szCs w:val="24"/>
        </w:rPr>
      </w:pPr>
      <w:r w:rsidRPr="00D30246">
        <w:rPr>
          <w:color w:val="1F497D"/>
          <w:sz w:val="24"/>
          <w:szCs w:val="24"/>
        </w:rPr>
        <w:t>Jastimmen</w:t>
      </w:r>
      <w:r>
        <w:rPr>
          <w:color w:val="1F497D"/>
          <w:sz w:val="24"/>
          <w:szCs w:val="24"/>
        </w:rPr>
        <w:t>:</w:t>
      </w:r>
      <w:r>
        <w:rPr>
          <w:color w:val="1F497D"/>
          <w:sz w:val="24"/>
          <w:szCs w:val="24"/>
        </w:rPr>
        <w:tab/>
      </w:r>
      <w:r>
        <w:rPr>
          <w:color w:val="1F497D"/>
          <w:sz w:val="24"/>
          <w:szCs w:val="24"/>
        </w:rPr>
        <w:tab/>
      </w:r>
      <w:r>
        <w:rPr>
          <w:color w:val="1F497D"/>
          <w:sz w:val="24"/>
          <w:szCs w:val="24"/>
        </w:rPr>
        <w:tab/>
      </w:r>
      <w:r>
        <w:rPr>
          <w:color w:val="1F497D"/>
          <w:sz w:val="24"/>
          <w:szCs w:val="24"/>
        </w:rPr>
        <w:tab/>
      </w:r>
      <w:r>
        <w:rPr>
          <w:color w:val="1F497D"/>
          <w:sz w:val="24"/>
          <w:szCs w:val="24"/>
        </w:rPr>
        <w:tab/>
      </w:r>
      <w:r w:rsidR="00D3730D">
        <w:rPr>
          <w:color w:val="1F497D"/>
          <w:sz w:val="24"/>
          <w:szCs w:val="24"/>
        </w:rPr>
        <w:t>39</w:t>
      </w:r>
      <w:r>
        <w:rPr>
          <w:color w:val="1F497D"/>
          <w:sz w:val="24"/>
          <w:szCs w:val="24"/>
        </w:rPr>
        <w:t xml:space="preserve">  </w:t>
      </w:r>
      <w:r>
        <w:rPr>
          <w:color w:val="1F497D"/>
          <w:sz w:val="24"/>
          <w:szCs w:val="24"/>
        </w:rPr>
        <w:tab/>
        <w:t>(</w:t>
      </w:r>
      <w:r w:rsidR="00D3730D">
        <w:rPr>
          <w:color w:val="1F497D"/>
          <w:sz w:val="24"/>
          <w:szCs w:val="24"/>
        </w:rPr>
        <w:t>14233</w:t>
      </w:r>
      <w:r>
        <w:rPr>
          <w:color w:val="1F497D"/>
          <w:sz w:val="24"/>
          <w:szCs w:val="24"/>
        </w:rPr>
        <w:tab/>
        <w:t>ha);</w:t>
      </w:r>
    </w:p>
    <w:p w:rsidR="007930D4" w:rsidRDefault="007930D4" w:rsidP="007930D4">
      <w:pPr>
        <w:rPr>
          <w:color w:val="1F497D"/>
          <w:sz w:val="24"/>
          <w:szCs w:val="24"/>
        </w:rPr>
      </w:pPr>
    </w:p>
    <w:p w:rsidR="007930D4" w:rsidRDefault="007930D4" w:rsidP="007930D4">
      <w:pPr>
        <w:rPr>
          <w:color w:val="1F497D"/>
          <w:sz w:val="24"/>
          <w:szCs w:val="24"/>
        </w:rPr>
      </w:pPr>
      <w:r>
        <w:rPr>
          <w:color w:val="1F497D"/>
          <w:sz w:val="24"/>
          <w:szCs w:val="24"/>
        </w:rPr>
        <w:t xml:space="preserve">Damit ist der Vorstand mit der Durchführung eines Informationstages mit Grillfest, sofern </w:t>
      </w:r>
      <w:r w:rsidR="00D3730D">
        <w:rPr>
          <w:color w:val="1F497D"/>
          <w:sz w:val="24"/>
          <w:szCs w:val="24"/>
        </w:rPr>
        <w:t>er</w:t>
      </w:r>
      <w:r>
        <w:rPr>
          <w:color w:val="1F497D"/>
          <w:sz w:val="24"/>
          <w:szCs w:val="24"/>
        </w:rPr>
        <w:t xml:space="preserve"> neben den anderen Aufgaben dazu Zeit findet, mit der erforderlichen Flächen- und Stimmenmehrheit  beauftragt.</w:t>
      </w:r>
    </w:p>
    <w:p w:rsidR="00D864CD" w:rsidRPr="00E17E48" w:rsidRDefault="00D864CD" w:rsidP="00AF3D09">
      <w:pPr>
        <w:jc w:val="both"/>
        <w:rPr>
          <w:color w:val="1F497D"/>
          <w:sz w:val="24"/>
          <w:szCs w:val="24"/>
        </w:rPr>
      </w:pPr>
    </w:p>
    <w:p w:rsidR="00D71B08" w:rsidRDefault="001B1676" w:rsidP="00E17E48">
      <w:pPr>
        <w:jc w:val="both"/>
        <w:rPr>
          <w:color w:val="1F497D"/>
          <w:sz w:val="24"/>
          <w:szCs w:val="24"/>
        </w:rPr>
      </w:pPr>
      <w:r>
        <w:rPr>
          <w:color w:val="1F497D"/>
          <w:sz w:val="24"/>
          <w:szCs w:val="24"/>
        </w:rPr>
        <w:t xml:space="preserve">Anschließend lud Herr Mocken noch zur Veranstaltung des Rotwildrings Ahrweiler-Mayen am Nachmittag in der </w:t>
      </w:r>
      <w:proofErr w:type="spellStart"/>
      <w:r>
        <w:rPr>
          <w:color w:val="1F497D"/>
          <w:sz w:val="24"/>
          <w:szCs w:val="24"/>
        </w:rPr>
        <w:t>Leyberghalle</w:t>
      </w:r>
      <w:proofErr w:type="spellEnd"/>
      <w:r>
        <w:rPr>
          <w:color w:val="1F497D"/>
          <w:sz w:val="24"/>
          <w:szCs w:val="24"/>
        </w:rPr>
        <w:t xml:space="preserve"> in </w:t>
      </w:r>
      <w:proofErr w:type="spellStart"/>
      <w:r>
        <w:rPr>
          <w:color w:val="1F497D"/>
          <w:sz w:val="24"/>
          <w:szCs w:val="24"/>
        </w:rPr>
        <w:t>Kempenich</w:t>
      </w:r>
      <w:proofErr w:type="spellEnd"/>
      <w:r>
        <w:rPr>
          <w:color w:val="1F497D"/>
          <w:sz w:val="24"/>
          <w:szCs w:val="24"/>
        </w:rPr>
        <w:t xml:space="preserve"> ein mit der dort angegliederten Trophäenschau der RHG Hohe-Acht – </w:t>
      </w:r>
      <w:proofErr w:type="spellStart"/>
      <w:r>
        <w:rPr>
          <w:color w:val="1F497D"/>
          <w:sz w:val="24"/>
          <w:szCs w:val="24"/>
        </w:rPr>
        <w:t>Kesseling</w:t>
      </w:r>
      <w:proofErr w:type="spellEnd"/>
      <w:r>
        <w:rPr>
          <w:color w:val="1F497D"/>
          <w:sz w:val="24"/>
          <w:szCs w:val="24"/>
        </w:rPr>
        <w:t>.</w:t>
      </w:r>
    </w:p>
    <w:p w:rsidR="00D3730D" w:rsidRDefault="00D3730D" w:rsidP="00E17E48">
      <w:pPr>
        <w:jc w:val="both"/>
        <w:rPr>
          <w:color w:val="1F497D"/>
          <w:sz w:val="24"/>
          <w:szCs w:val="24"/>
        </w:rPr>
      </w:pPr>
    </w:p>
    <w:p w:rsidR="00D3730D" w:rsidRDefault="00D3730D" w:rsidP="00E17E48">
      <w:pPr>
        <w:jc w:val="both"/>
        <w:rPr>
          <w:color w:val="1F497D"/>
          <w:sz w:val="24"/>
          <w:szCs w:val="24"/>
        </w:rPr>
      </w:pPr>
      <w:r>
        <w:rPr>
          <w:color w:val="1F497D"/>
          <w:sz w:val="24"/>
          <w:szCs w:val="24"/>
        </w:rPr>
        <w:t>Zum Schluss bedankte sich Herr Hehl von der UJB bei der Jägerschaft noch einmal für die gute Zusammenarbeit und verabschiedete sich, da ihn an der Kreisverwaltung ein neues Aufgabengebiet erwartet.</w:t>
      </w:r>
    </w:p>
    <w:sectPr w:rsidR="00D3730D" w:rsidSect="00147EB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FB" w:rsidRDefault="004422FB" w:rsidP="00CE0908">
      <w:r>
        <w:separator/>
      </w:r>
    </w:p>
  </w:endnote>
  <w:endnote w:type="continuationSeparator" w:id="0">
    <w:p w:rsidR="004422FB" w:rsidRDefault="004422FB" w:rsidP="00CE0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FB" w:rsidRDefault="004422FB" w:rsidP="00CE0908">
      <w:r>
        <w:separator/>
      </w:r>
    </w:p>
  </w:footnote>
  <w:footnote w:type="continuationSeparator" w:id="0">
    <w:p w:rsidR="004422FB" w:rsidRDefault="004422FB" w:rsidP="00CE09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05ADE"/>
    <w:rsid w:val="000051B0"/>
    <w:rsid w:val="00011761"/>
    <w:rsid w:val="00035AF5"/>
    <w:rsid w:val="00045F39"/>
    <w:rsid w:val="000602FB"/>
    <w:rsid w:val="0006092E"/>
    <w:rsid w:val="00061EAF"/>
    <w:rsid w:val="000677BA"/>
    <w:rsid w:val="0007637B"/>
    <w:rsid w:val="0008542E"/>
    <w:rsid w:val="000A12C6"/>
    <w:rsid w:val="000B5867"/>
    <w:rsid w:val="000B6387"/>
    <w:rsid w:val="000C5BAC"/>
    <w:rsid w:val="000F40C1"/>
    <w:rsid w:val="0010733F"/>
    <w:rsid w:val="0010772C"/>
    <w:rsid w:val="001104AB"/>
    <w:rsid w:val="00124902"/>
    <w:rsid w:val="00145567"/>
    <w:rsid w:val="00147EB8"/>
    <w:rsid w:val="001776BC"/>
    <w:rsid w:val="001A3DCD"/>
    <w:rsid w:val="001A7ACE"/>
    <w:rsid w:val="001B1676"/>
    <w:rsid w:val="001B1F22"/>
    <w:rsid w:val="001D4892"/>
    <w:rsid w:val="001E2F41"/>
    <w:rsid w:val="002069C3"/>
    <w:rsid w:val="00232090"/>
    <w:rsid w:val="00260FBF"/>
    <w:rsid w:val="0026503E"/>
    <w:rsid w:val="00280F2C"/>
    <w:rsid w:val="002971CC"/>
    <w:rsid w:val="002B768A"/>
    <w:rsid w:val="00316D7B"/>
    <w:rsid w:val="00321391"/>
    <w:rsid w:val="00324D8C"/>
    <w:rsid w:val="003715C4"/>
    <w:rsid w:val="00373532"/>
    <w:rsid w:val="00374D14"/>
    <w:rsid w:val="003D1270"/>
    <w:rsid w:val="00413F9D"/>
    <w:rsid w:val="004205BD"/>
    <w:rsid w:val="00421950"/>
    <w:rsid w:val="00431F64"/>
    <w:rsid w:val="004361D9"/>
    <w:rsid w:val="00436E15"/>
    <w:rsid w:val="004422FB"/>
    <w:rsid w:val="004434F4"/>
    <w:rsid w:val="00444C11"/>
    <w:rsid w:val="004536EC"/>
    <w:rsid w:val="0046221A"/>
    <w:rsid w:val="004741C0"/>
    <w:rsid w:val="00483E22"/>
    <w:rsid w:val="0048534C"/>
    <w:rsid w:val="0048717F"/>
    <w:rsid w:val="004C1ACA"/>
    <w:rsid w:val="004D6AA7"/>
    <w:rsid w:val="0051149C"/>
    <w:rsid w:val="00544DD7"/>
    <w:rsid w:val="00550192"/>
    <w:rsid w:val="00564FED"/>
    <w:rsid w:val="00570908"/>
    <w:rsid w:val="00584870"/>
    <w:rsid w:val="00594784"/>
    <w:rsid w:val="00595C43"/>
    <w:rsid w:val="005A3C22"/>
    <w:rsid w:val="005C5164"/>
    <w:rsid w:val="005C7C5F"/>
    <w:rsid w:val="005D4B37"/>
    <w:rsid w:val="005E789C"/>
    <w:rsid w:val="00623609"/>
    <w:rsid w:val="0062498F"/>
    <w:rsid w:val="00632700"/>
    <w:rsid w:val="00651A74"/>
    <w:rsid w:val="00655FF1"/>
    <w:rsid w:val="00660AFC"/>
    <w:rsid w:val="00660F83"/>
    <w:rsid w:val="0067759E"/>
    <w:rsid w:val="006D2F03"/>
    <w:rsid w:val="006D3D03"/>
    <w:rsid w:val="006E2832"/>
    <w:rsid w:val="006E632C"/>
    <w:rsid w:val="006F72E6"/>
    <w:rsid w:val="00713460"/>
    <w:rsid w:val="00716C26"/>
    <w:rsid w:val="007236CC"/>
    <w:rsid w:val="0073335F"/>
    <w:rsid w:val="007408A1"/>
    <w:rsid w:val="00771F31"/>
    <w:rsid w:val="00775A5D"/>
    <w:rsid w:val="00776A17"/>
    <w:rsid w:val="007833EE"/>
    <w:rsid w:val="0078422F"/>
    <w:rsid w:val="00790D5A"/>
    <w:rsid w:val="00792CF6"/>
    <w:rsid w:val="007930D4"/>
    <w:rsid w:val="007A7D52"/>
    <w:rsid w:val="007C0390"/>
    <w:rsid w:val="007E14F1"/>
    <w:rsid w:val="007E4117"/>
    <w:rsid w:val="007F0440"/>
    <w:rsid w:val="007F2C52"/>
    <w:rsid w:val="0081604D"/>
    <w:rsid w:val="00820FE9"/>
    <w:rsid w:val="00832461"/>
    <w:rsid w:val="00860793"/>
    <w:rsid w:val="00876739"/>
    <w:rsid w:val="00893E1C"/>
    <w:rsid w:val="00896FF9"/>
    <w:rsid w:val="008A23E1"/>
    <w:rsid w:val="008A6AB3"/>
    <w:rsid w:val="008B7C72"/>
    <w:rsid w:val="008D436B"/>
    <w:rsid w:val="008F37D8"/>
    <w:rsid w:val="008F61E3"/>
    <w:rsid w:val="00932223"/>
    <w:rsid w:val="00944D0B"/>
    <w:rsid w:val="009909BE"/>
    <w:rsid w:val="009B392E"/>
    <w:rsid w:val="009D5C7A"/>
    <w:rsid w:val="00A07915"/>
    <w:rsid w:val="00A31C06"/>
    <w:rsid w:val="00A6391A"/>
    <w:rsid w:val="00A77CC7"/>
    <w:rsid w:val="00A77F9D"/>
    <w:rsid w:val="00A83C61"/>
    <w:rsid w:val="00A867FF"/>
    <w:rsid w:val="00A95082"/>
    <w:rsid w:val="00AB4E85"/>
    <w:rsid w:val="00AC2898"/>
    <w:rsid w:val="00AE230E"/>
    <w:rsid w:val="00AE30B4"/>
    <w:rsid w:val="00AF3D09"/>
    <w:rsid w:val="00AF6E45"/>
    <w:rsid w:val="00B23BDC"/>
    <w:rsid w:val="00B248D5"/>
    <w:rsid w:val="00B277CD"/>
    <w:rsid w:val="00B31802"/>
    <w:rsid w:val="00B508A6"/>
    <w:rsid w:val="00B5252F"/>
    <w:rsid w:val="00B52F8C"/>
    <w:rsid w:val="00B741AF"/>
    <w:rsid w:val="00B94516"/>
    <w:rsid w:val="00B94553"/>
    <w:rsid w:val="00BB06EE"/>
    <w:rsid w:val="00BD1714"/>
    <w:rsid w:val="00C117D5"/>
    <w:rsid w:val="00C1265B"/>
    <w:rsid w:val="00C51DBA"/>
    <w:rsid w:val="00C55DF9"/>
    <w:rsid w:val="00C76DC3"/>
    <w:rsid w:val="00C777F0"/>
    <w:rsid w:val="00C77EAE"/>
    <w:rsid w:val="00C8718F"/>
    <w:rsid w:val="00C928E7"/>
    <w:rsid w:val="00CE0908"/>
    <w:rsid w:val="00CF3B66"/>
    <w:rsid w:val="00D05ADE"/>
    <w:rsid w:val="00D157D8"/>
    <w:rsid w:val="00D17074"/>
    <w:rsid w:val="00D334DA"/>
    <w:rsid w:val="00D3730D"/>
    <w:rsid w:val="00D45918"/>
    <w:rsid w:val="00D622E5"/>
    <w:rsid w:val="00D71B08"/>
    <w:rsid w:val="00D864CD"/>
    <w:rsid w:val="00D952C0"/>
    <w:rsid w:val="00DA0D6F"/>
    <w:rsid w:val="00DB4E0A"/>
    <w:rsid w:val="00DC3D00"/>
    <w:rsid w:val="00DE6748"/>
    <w:rsid w:val="00DE6A2E"/>
    <w:rsid w:val="00DF5602"/>
    <w:rsid w:val="00E17E48"/>
    <w:rsid w:val="00E3004F"/>
    <w:rsid w:val="00E41D3A"/>
    <w:rsid w:val="00E574F6"/>
    <w:rsid w:val="00E57B18"/>
    <w:rsid w:val="00E91BFB"/>
    <w:rsid w:val="00EA2094"/>
    <w:rsid w:val="00ED4FE9"/>
    <w:rsid w:val="00EE24AF"/>
    <w:rsid w:val="00EE7898"/>
    <w:rsid w:val="00EF3B06"/>
    <w:rsid w:val="00EF7282"/>
    <w:rsid w:val="00EF751F"/>
    <w:rsid w:val="00F14D13"/>
    <w:rsid w:val="00F2045F"/>
    <w:rsid w:val="00F36BF3"/>
    <w:rsid w:val="00F43CDC"/>
    <w:rsid w:val="00F6616B"/>
    <w:rsid w:val="00F72EE6"/>
    <w:rsid w:val="00F91463"/>
    <w:rsid w:val="00F9713C"/>
    <w:rsid w:val="00FD50C2"/>
    <w:rsid w:val="00FF3D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AD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DA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5ADE"/>
    <w:rPr>
      <w:color w:val="0000FF"/>
      <w:u w:val="single"/>
    </w:rPr>
  </w:style>
  <w:style w:type="paragraph" w:styleId="IntensivesAnfhrungszeichen">
    <w:name w:val="Intense Quote"/>
    <w:basedOn w:val="Standard"/>
    <w:next w:val="Standard"/>
    <w:link w:val="IntensivesAnfhrungszeichenZchn"/>
    <w:uiPriority w:val="30"/>
    <w:qFormat/>
    <w:rsid w:val="00EF751F"/>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EF751F"/>
    <w:rPr>
      <w:rFonts w:ascii="Calibri" w:hAnsi="Calibri" w:cs="Times New Roman"/>
      <w:b/>
      <w:bCs/>
      <w:i/>
      <w:iCs/>
      <w:color w:val="4F81BD" w:themeColor="accent1"/>
    </w:rPr>
  </w:style>
  <w:style w:type="character" w:customStyle="1" w:styleId="berschrift1Zchn">
    <w:name w:val="Überschrift 1 Zchn"/>
    <w:basedOn w:val="Absatz-Standardschriftart"/>
    <w:link w:val="berschrift1"/>
    <w:uiPriority w:val="9"/>
    <w:rsid w:val="00DA0D6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E0908"/>
    <w:pPr>
      <w:tabs>
        <w:tab w:val="center" w:pos="4536"/>
        <w:tab w:val="right" w:pos="9072"/>
      </w:tabs>
    </w:pPr>
  </w:style>
  <w:style w:type="character" w:customStyle="1" w:styleId="KopfzeileZchn">
    <w:name w:val="Kopfzeile Zchn"/>
    <w:basedOn w:val="Absatz-Standardschriftart"/>
    <w:link w:val="Kopfzeile"/>
    <w:uiPriority w:val="99"/>
    <w:rsid w:val="00CE0908"/>
    <w:rPr>
      <w:rFonts w:ascii="Calibri" w:hAnsi="Calibri" w:cs="Times New Roman"/>
    </w:rPr>
  </w:style>
  <w:style w:type="paragraph" w:styleId="Fuzeile">
    <w:name w:val="footer"/>
    <w:basedOn w:val="Standard"/>
    <w:link w:val="FuzeileZchn"/>
    <w:uiPriority w:val="99"/>
    <w:unhideWhenUsed/>
    <w:rsid w:val="00CE0908"/>
    <w:pPr>
      <w:tabs>
        <w:tab w:val="center" w:pos="4536"/>
        <w:tab w:val="right" w:pos="9072"/>
      </w:tabs>
    </w:pPr>
  </w:style>
  <w:style w:type="character" w:customStyle="1" w:styleId="FuzeileZchn">
    <w:name w:val="Fußzeile Zchn"/>
    <w:basedOn w:val="Absatz-Standardschriftart"/>
    <w:link w:val="Fuzeile"/>
    <w:uiPriority w:val="99"/>
    <w:rsid w:val="00CE0908"/>
    <w:rPr>
      <w:rFonts w:ascii="Calibri" w:hAnsi="Calibri" w:cs="Times New Roman"/>
    </w:rPr>
  </w:style>
  <w:style w:type="paragraph" w:styleId="Sprechblasentext">
    <w:name w:val="Balloon Text"/>
    <w:basedOn w:val="Standard"/>
    <w:link w:val="SprechblasentextZchn"/>
    <w:uiPriority w:val="99"/>
    <w:semiHidden/>
    <w:unhideWhenUsed/>
    <w:rsid w:val="00771F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AD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DA0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5ADE"/>
    <w:rPr>
      <w:color w:val="0000FF"/>
      <w:u w:val="single"/>
    </w:rPr>
  </w:style>
  <w:style w:type="paragraph" w:styleId="IntensivesZitat">
    <w:name w:val="Intense Quote"/>
    <w:basedOn w:val="Standard"/>
    <w:next w:val="Standard"/>
    <w:link w:val="IntensivesZitatZchn"/>
    <w:uiPriority w:val="30"/>
    <w:qFormat/>
    <w:rsid w:val="00EF75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F751F"/>
    <w:rPr>
      <w:rFonts w:ascii="Calibri" w:hAnsi="Calibri" w:cs="Times New Roman"/>
      <w:b/>
      <w:bCs/>
      <w:i/>
      <w:iCs/>
      <w:color w:val="4F81BD" w:themeColor="accent1"/>
    </w:rPr>
  </w:style>
  <w:style w:type="character" w:customStyle="1" w:styleId="berschrift1Zchn">
    <w:name w:val="Überschrift 1 Zchn"/>
    <w:basedOn w:val="Absatz-Standardschriftart"/>
    <w:link w:val="berschrift1"/>
    <w:uiPriority w:val="9"/>
    <w:rsid w:val="00DA0D6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E0908"/>
    <w:pPr>
      <w:tabs>
        <w:tab w:val="center" w:pos="4536"/>
        <w:tab w:val="right" w:pos="9072"/>
      </w:tabs>
    </w:pPr>
  </w:style>
  <w:style w:type="character" w:customStyle="1" w:styleId="KopfzeileZchn">
    <w:name w:val="Kopfzeile Zchn"/>
    <w:basedOn w:val="Absatz-Standardschriftart"/>
    <w:link w:val="Kopfzeile"/>
    <w:uiPriority w:val="99"/>
    <w:rsid w:val="00CE0908"/>
    <w:rPr>
      <w:rFonts w:ascii="Calibri" w:hAnsi="Calibri" w:cs="Times New Roman"/>
    </w:rPr>
  </w:style>
  <w:style w:type="paragraph" w:styleId="Fuzeile">
    <w:name w:val="footer"/>
    <w:basedOn w:val="Standard"/>
    <w:link w:val="FuzeileZchn"/>
    <w:uiPriority w:val="99"/>
    <w:unhideWhenUsed/>
    <w:rsid w:val="00CE0908"/>
    <w:pPr>
      <w:tabs>
        <w:tab w:val="center" w:pos="4536"/>
        <w:tab w:val="right" w:pos="9072"/>
      </w:tabs>
    </w:pPr>
  </w:style>
  <w:style w:type="character" w:customStyle="1" w:styleId="FuzeileZchn">
    <w:name w:val="Fußzeile Zchn"/>
    <w:basedOn w:val="Absatz-Standardschriftart"/>
    <w:link w:val="Fuzeile"/>
    <w:uiPriority w:val="99"/>
    <w:rsid w:val="00CE0908"/>
    <w:rPr>
      <w:rFonts w:ascii="Calibri" w:hAnsi="Calibri" w:cs="Times New Roman"/>
    </w:rPr>
  </w:style>
  <w:style w:type="paragraph" w:styleId="Sprechblasentext">
    <w:name w:val="Balloon Text"/>
    <w:basedOn w:val="Standard"/>
    <w:link w:val="SprechblasentextZchn"/>
    <w:uiPriority w:val="99"/>
    <w:semiHidden/>
    <w:unhideWhenUsed/>
    <w:rsid w:val="00771F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2888">
      <w:bodyDiv w:val="1"/>
      <w:marLeft w:val="0"/>
      <w:marRight w:val="0"/>
      <w:marTop w:val="0"/>
      <w:marBottom w:val="0"/>
      <w:divBdr>
        <w:top w:val="none" w:sz="0" w:space="0" w:color="auto"/>
        <w:left w:val="none" w:sz="0" w:space="0" w:color="auto"/>
        <w:bottom w:val="none" w:sz="0" w:space="0" w:color="auto"/>
        <w:right w:val="none" w:sz="0" w:space="0" w:color="auto"/>
      </w:divBdr>
    </w:div>
    <w:div w:id="309990092">
      <w:bodyDiv w:val="1"/>
      <w:marLeft w:val="0"/>
      <w:marRight w:val="0"/>
      <w:marTop w:val="0"/>
      <w:marBottom w:val="0"/>
      <w:divBdr>
        <w:top w:val="none" w:sz="0" w:space="0" w:color="auto"/>
        <w:left w:val="none" w:sz="0" w:space="0" w:color="auto"/>
        <w:bottom w:val="none" w:sz="0" w:space="0" w:color="auto"/>
        <w:right w:val="none" w:sz="0" w:space="0" w:color="auto"/>
      </w:divBdr>
    </w:div>
    <w:div w:id="383144720">
      <w:bodyDiv w:val="1"/>
      <w:marLeft w:val="0"/>
      <w:marRight w:val="0"/>
      <w:marTop w:val="0"/>
      <w:marBottom w:val="0"/>
      <w:divBdr>
        <w:top w:val="none" w:sz="0" w:space="0" w:color="auto"/>
        <w:left w:val="none" w:sz="0" w:space="0" w:color="auto"/>
        <w:bottom w:val="none" w:sz="0" w:space="0" w:color="auto"/>
        <w:right w:val="none" w:sz="0" w:space="0" w:color="auto"/>
      </w:divBdr>
      <w:divsChild>
        <w:div w:id="749739641">
          <w:marLeft w:val="0"/>
          <w:marRight w:val="0"/>
          <w:marTop w:val="195"/>
          <w:marBottom w:val="0"/>
          <w:divBdr>
            <w:top w:val="none" w:sz="0" w:space="0" w:color="auto"/>
            <w:left w:val="none" w:sz="0" w:space="0" w:color="auto"/>
            <w:bottom w:val="none" w:sz="0" w:space="0" w:color="auto"/>
            <w:right w:val="none" w:sz="0" w:space="0" w:color="auto"/>
          </w:divBdr>
        </w:div>
      </w:divsChild>
    </w:div>
    <w:div w:id="450973379">
      <w:bodyDiv w:val="1"/>
      <w:marLeft w:val="0"/>
      <w:marRight w:val="0"/>
      <w:marTop w:val="0"/>
      <w:marBottom w:val="0"/>
      <w:divBdr>
        <w:top w:val="none" w:sz="0" w:space="0" w:color="auto"/>
        <w:left w:val="none" w:sz="0" w:space="0" w:color="auto"/>
        <w:bottom w:val="none" w:sz="0" w:space="0" w:color="auto"/>
        <w:right w:val="none" w:sz="0" w:space="0" w:color="auto"/>
      </w:divBdr>
    </w:div>
    <w:div w:id="1086803096">
      <w:bodyDiv w:val="1"/>
      <w:marLeft w:val="0"/>
      <w:marRight w:val="0"/>
      <w:marTop w:val="0"/>
      <w:marBottom w:val="0"/>
      <w:divBdr>
        <w:top w:val="none" w:sz="0" w:space="0" w:color="auto"/>
        <w:left w:val="none" w:sz="0" w:space="0" w:color="auto"/>
        <w:bottom w:val="none" w:sz="0" w:space="0" w:color="auto"/>
        <w:right w:val="none" w:sz="0" w:space="0" w:color="auto"/>
      </w:divBdr>
    </w:div>
    <w:div w:id="1108741519">
      <w:bodyDiv w:val="1"/>
      <w:marLeft w:val="0"/>
      <w:marRight w:val="0"/>
      <w:marTop w:val="0"/>
      <w:marBottom w:val="0"/>
      <w:divBdr>
        <w:top w:val="none" w:sz="0" w:space="0" w:color="auto"/>
        <w:left w:val="none" w:sz="0" w:space="0" w:color="auto"/>
        <w:bottom w:val="none" w:sz="0" w:space="0" w:color="auto"/>
        <w:right w:val="none" w:sz="0" w:space="0" w:color="auto"/>
      </w:divBdr>
    </w:div>
    <w:div w:id="1147479688">
      <w:bodyDiv w:val="1"/>
      <w:marLeft w:val="0"/>
      <w:marRight w:val="0"/>
      <w:marTop w:val="0"/>
      <w:marBottom w:val="0"/>
      <w:divBdr>
        <w:top w:val="none" w:sz="0" w:space="0" w:color="auto"/>
        <w:left w:val="none" w:sz="0" w:space="0" w:color="auto"/>
        <w:bottom w:val="none" w:sz="0" w:space="0" w:color="auto"/>
        <w:right w:val="none" w:sz="0" w:space="0" w:color="auto"/>
      </w:divBdr>
    </w:div>
    <w:div w:id="1244219371">
      <w:bodyDiv w:val="1"/>
      <w:marLeft w:val="0"/>
      <w:marRight w:val="0"/>
      <w:marTop w:val="0"/>
      <w:marBottom w:val="0"/>
      <w:divBdr>
        <w:top w:val="none" w:sz="0" w:space="0" w:color="auto"/>
        <w:left w:val="none" w:sz="0" w:space="0" w:color="auto"/>
        <w:bottom w:val="none" w:sz="0" w:space="0" w:color="auto"/>
        <w:right w:val="none" w:sz="0" w:space="0" w:color="auto"/>
      </w:divBdr>
      <w:divsChild>
        <w:div w:id="1901134023">
          <w:marLeft w:val="0"/>
          <w:marRight w:val="0"/>
          <w:marTop w:val="195"/>
          <w:marBottom w:val="0"/>
          <w:divBdr>
            <w:top w:val="none" w:sz="0" w:space="0" w:color="auto"/>
            <w:left w:val="none" w:sz="0" w:space="0" w:color="auto"/>
            <w:bottom w:val="none" w:sz="0" w:space="0" w:color="auto"/>
            <w:right w:val="none" w:sz="0" w:space="0" w:color="auto"/>
          </w:divBdr>
        </w:div>
      </w:divsChild>
    </w:div>
    <w:div w:id="1471938946">
      <w:bodyDiv w:val="1"/>
      <w:marLeft w:val="0"/>
      <w:marRight w:val="0"/>
      <w:marTop w:val="0"/>
      <w:marBottom w:val="0"/>
      <w:divBdr>
        <w:top w:val="none" w:sz="0" w:space="0" w:color="auto"/>
        <w:left w:val="none" w:sz="0" w:space="0" w:color="auto"/>
        <w:bottom w:val="none" w:sz="0" w:space="0" w:color="auto"/>
        <w:right w:val="none" w:sz="0" w:space="0" w:color="auto"/>
      </w:divBdr>
    </w:div>
    <w:div w:id="1484926923">
      <w:bodyDiv w:val="1"/>
      <w:marLeft w:val="0"/>
      <w:marRight w:val="0"/>
      <w:marTop w:val="0"/>
      <w:marBottom w:val="0"/>
      <w:divBdr>
        <w:top w:val="none" w:sz="0" w:space="0" w:color="auto"/>
        <w:left w:val="none" w:sz="0" w:space="0" w:color="auto"/>
        <w:bottom w:val="none" w:sz="0" w:space="0" w:color="auto"/>
        <w:right w:val="none" w:sz="0" w:space="0" w:color="auto"/>
      </w:divBdr>
    </w:div>
    <w:div w:id="1791774607">
      <w:bodyDiv w:val="1"/>
      <w:marLeft w:val="0"/>
      <w:marRight w:val="0"/>
      <w:marTop w:val="0"/>
      <w:marBottom w:val="0"/>
      <w:divBdr>
        <w:top w:val="none" w:sz="0" w:space="0" w:color="auto"/>
        <w:left w:val="none" w:sz="0" w:space="0" w:color="auto"/>
        <w:bottom w:val="none" w:sz="0" w:space="0" w:color="auto"/>
        <w:right w:val="none" w:sz="0" w:space="0" w:color="auto"/>
      </w:divBdr>
    </w:div>
    <w:div w:id="19258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g-ha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9549-BA2B-40AA-9A14-754BB45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17034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Jürgen Leidner</cp:lastModifiedBy>
  <cp:revision>2</cp:revision>
  <cp:lastPrinted>2014-03-28T19:27:00Z</cp:lastPrinted>
  <dcterms:created xsi:type="dcterms:W3CDTF">2014-04-03T15:44:00Z</dcterms:created>
  <dcterms:modified xsi:type="dcterms:W3CDTF">2014-04-03T15:44:00Z</dcterms:modified>
</cp:coreProperties>
</file>